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8D" w:rsidRDefault="0057298F" w:rsidP="00F30B53">
      <w:pPr>
        <w:jc w:val="center"/>
        <w:rPr>
          <w:rFonts w:ascii="黑体" w:eastAsia="黑体" w:hAnsi="黑体" w:hint="eastAsia"/>
          <w:sz w:val="44"/>
          <w:szCs w:val="44"/>
        </w:rPr>
      </w:pPr>
      <w:r>
        <w:rPr>
          <w:rFonts w:ascii="黑体" w:eastAsia="黑体" w:hAnsi="黑体" w:hint="eastAsia"/>
          <w:sz w:val="44"/>
          <w:szCs w:val="44"/>
        </w:rPr>
        <w:t>校内大型活动安全保卫措施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为了大型活动的安全，使活动顺利进行，各承办单位或承办单位的主办者须履行安全职责，落实以下安全保卫措施。</w:t>
      </w:r>
    </w:p>
    <w:p w:rsidR="00F9608D" w:rsidRDefault="0057298F">
      <w:pPr>
        <w:rPr>
          <w:rFonts w:ascii="仿宋" w:eastAsia="仿宋" w:hAnsi="仿宋"/>
          <w:sz w:val="32"/>
          <w:szCs w:val="32"/>
        </w:rPr>
      </w:pPr>
      <w:r>
        <w:rPr>
          <w:rFonts w:ascii="仿宋" w:eastAsia="仿宋" w:hAnsi="仿宋" w:hint="eastAsia"/>
          <w:sz w:val="32"/>
          <w:szCs w:val="32"/>
        </w:rPr>
        <w:t>一、制订大型活动安全工作方案，包括下列内容：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活动的时间、地点、内容及组织方式；</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2. </w:t>
      </w:r>
      <w:r>
        <w:rPr>
          <w:rFonts w:ascii="仿宋" w:eastAsia="仿宋" w:hAnsi="仿宋" w:hint="eastAsia"/>
          <w:sz w:val="32"/>
          <w:szCs w:val="32"/>
        </w:rPr>
        <w:t>安全工作人员的数量、职责、任务分配和识别标志；</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3. </w:t>
      </w:r>
      <w:r>
        <w:rPr>
          <w:rFonts w:ascii="仿宋" w:eastAsia="仿宋" w:hAnsi="仿宋" w:hint="eastAsia"/>
          <w:sz w:val="32"/>
          <w:szCs w:val="32"/>
        </w:rPr>
        <w:t>活动预计参加人数；</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sz w:val="32"/>
          <w:szCs w:val="32"/>
        </w:rPr>
        <w:t>治安缓冲区域的设定及其标识；</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5. </w:t>
      </w:r>
      <w:r>
        <w:rPr>
          <w:rFonts w:ascii="仿宋" w:eastAsia="仿宋" w:hAnsi="仿宋" w:hint="eastAsia"/>
          <w:sz w:val="32"/>
          <w:szCs w:val="32"/>
        </w:rPr>
        <w:t>入场人员的票证查验和安全检查措施；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6. </w:t>
      </w:r>
      <w:r>
        <w:rPr>
          <w:rFonts w:ascii="仿宋" w:eastAsia="仿宋" w:hAnsi="仿宋" w:hint="eastAsia"/>
          <w:sz w:val="32"/>
          <w:szCs w:val="32"/>
        </w:rPr>
        <w:t>车辆停放、疏导措施；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7. </w:t>
      </w:r>
      <w:r>
        <w:rPr>
          <w:rFonts w:ascii="仿宋" w:eastAsia="仿宋" w:hAnsi="仿宋" w:hint="eastAsia"/>
          <w:sz w:val="32"/>
          <w:szCs w:val="32"/>
        </w:rPr>
        <w:t>现场秩序维护、人员疏导措施；</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8. </w:t>
      </w:r>
      <w:r>
        <w:rPr>
          <w:rFonts w:ascii="仿宋" w:eastAsia="仿宋" w:hAnsi="仿宋" w:hint="eastAsia"/>
          <w:sz w:val="32"/>
          <w:szCs w:val="32"/>
        </w:rPr>
        <w:t>应急救援预案。</w:t>
      </w:r>
    </w:p>
    <w:p w:rsidR="00F9608D" w:rsidRDefault="0057298F">
      <w:pPr>
        <w:rPr>
          <w:rFonts w:ascii="仿宋" w:eastAsia="仿宋" w:hAnsi="仿宋"/>
          <w:sz w:val="32"/>
          <w:szCs w:val="32"/>
        </w:rPr>
      </w:pPr>
      <w:r>
        <w:rPr>
          <w:rFonts w:ascii="仿宋" w:eastAsia="仿宋" w:hAnsi="仿宋" w:hint="eastAsia"/>
          <w:sz w:val="32"/>
          <w:szCs w:val="32"/>
        </w:rPr>
        <w:t>二、安全事项：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落实大型活动安全工作方案，开展安全宣传教育；</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2. </w:t>
      </w:r>
      <w:r>
        <w:rPr>
          <w:rFonts w:ascii="仿宋" w:eastAsia="仿宋" w:hAnsi="仿宋" w:hint="eastAsia"/>
          <w:sz w:val="32"/>
          <w:szCs w:val="32"/>
        </w:rPr>
        <w:t>保障临时搭建的设施、建筑物的安全，消除安全隐患；</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3. </w:t>
      </w:r>
      <w:r>
        <w:rPr>
          <w:rFonts w:ascii="仿宋" w:eastAsia="仿宋" w:hAnsi="仿宋" w:hint="eastAsia"/>
          <w:sz w:val="32"/>
          <w:szCs w:val="32"/>
        </w:rPr>
        <w:t>按照公安机关的要求，配备必要的安全检查设备，对参加大型活动的人员进行安全检查，对拒不接受安全检查的，承办者有权拒绝其进入；</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sz w:val="32"/>
          <w:szCs w:val="32"/>
        </w:rPr>
        <w:t>落实医疗救护、灭火、应急疏散等应急救援措施并组织演练；</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5. </w:t>
      </w:r>
      <w:r>
        <w:rPr>
          <w:rFonts w:ascii="仿宋" w:eastAsia="仿宋" w:hAnsi="仿宋" w:hint="eastAsia"/>
          <w:sz w:val="32"/>
          <w:szCs w:val="32"/>
        </w:rPr>
        <w:t>配备与大型活动安全工作需要相适应的专业保安人员以及其他安全工作人员；</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lastRenderedPageBreak/>
        <w:t xml:space="preserve">6. </w:t>
      </w:r>
      <w:r>
        <w:rPr>
          <w:rFonts w:ascii="仿宋" w:eastAsia="仿宋" w:hAnsi="仿宋" w:hint="eastAsia"/>
          <w:sz w:val="32"/>
          <w:szCs w:val="32"/>
        </w:rPr>
        <w:t>对妨碍大型活动安全的行为及时劝阻和制止，发现违法犯罪行为及时向保卫处、公安机关报告；</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 xml:space="preserve">7. </w:t>
      </w:r>
      <w:r>
        <w:rPr>
          <w:rFonts w:ascii="仿宋" w:eastAsia="仿宋" w:hAnsi="仿宋" w:hint="eastAsia"/>
          <w:sz w:val="32"/>
          <w:szCs w:val="32"/>
        </w:rPr>
        <w:t>接受公安机关、保卫处等有关部门的指导、监督和</w:t>
      </w:r>
      <w:r>
        <w:rPr>
          <w:rFonts w:ascii="仿宋" w:eastAsia="仿宋" w:hAnsi="仿宋" w:hint="eastAsia"/>
          <w:sz w:val="32"/>
          <w:szCs w:val="32"/>
        </w:rPr>
        <w:t>检查，及时消除安全隐患。</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、检查大型活动场所、设施符合国家安全标准和消防安全规范；</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、检查疏散通道、安全出口、应急广播、应急照明、疏散指示标志符合相关标准，确保完好、有效；</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、车辆按要求停放，并维护安全秩序；</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、配备专业工作人员，保证重点部位安全和重要设施、设备正常运转；</w:t>
      </w:r>
    </w:p>
    <w:p w:rsidR="00F9608D" w:rsidRDefault="0057298F">
      <w:pPr>
        <w:rPr>
          <w:rFonts w:ascii="仿宋" w:eastAsia="仿宋" w:hAnsi="仿宋"/>
          <w:sz w:val="32"/>
          <w:szCs w:val="32"/>
        </w:rPr>
      </w:pPr>
      <w:r>
        <w:rPr>
          <w:rFonts w:ascii="仿宋" w:eastAsia="仿宋" w:hAnsi="仿宋" w:hint="eastAsia"/>
          <w:b/>
          <w:bCs/>
          <w:sz w:val="32"/>
          <w:szCs w:val="32"/>
        </w:rPr>
        <w:t>三、</w:t>
      </w:r>
      <w:r>
        <w:rPr>
          <w:rFonts w:ascii="仿宋" w:eastAsia="仿宋" w:hAnsi="仿宋" w:hint="eastAsia"/>
          <w:sz w:val="32"/>
          <w:szCs w:val="32"/>
        </w:rPr>
        <w:t>大型活动现场的安全工作人员须</w:t>
      </w:r>
      <w:r>
        <w:rPr>
          <w:rFonts w:ascii="仿宋" w:eastAsia="仿宋" w:hAnsi="仿宋" w:hint="eastAsia"/>
          <w:sz w:val="32"/>
          <w:szCs w:val="32"/>
        </w:rPr>
        <w:t>熟悉以下内容：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掌握安全工作方案和处置突发事件应急预案的全部内容；</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、熟练使用消防器材，熟知安全出口和疏散通道位置，掌握应急救援措施；</w:t>
      </w:r>
    </w:p>
    <w:p w:rsidR="00F9608D" w:rsidRDefault="0057298F">
      <w:pPr>
        <w:rPr>
          <w:rFonts w:ascii="仿宋" w:eastAsia="仿宋" w:hAnsi="仿宋"/>
          <w:sz w:val="32"/>
          <w:szCs w:val="32"/>
        </w:rPr>
      </w:pPr>
      <w:r>
        <w:rPr>
          <w:rFonts w:ascii="仿宋" w:eastAsia="仿宋" w:hAnsi="仿宋" w:hint="eastAsia"/>
          <w:bCs/>
          <w:sz w:val="32"/>
          <w:szCs w:val="32"/>
        </w:rPr>
        <w:t>四、</w:t>
      </w:r>
      <w:r>
        <w:rPr>
          <w:rFonts w:ascii="仿宋" w:eastAsia="仿宋" w:hAnsi="仿宋" w:hint="eastAsia"/>
          <w:sz w:val="32"/>
          <w:szCs w:val="32"/>
        </w:rPr>
        <w:t>参加大型活动的人员须遵守下列规定：</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、遵守社会公德和有关法律、法规、规章；</w:t>
      </w:r>
    </w:p>
    <w:p w:rsidR="00F9608D" w:rsidRDefault="0057298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、遵守大型活动场所治安、消防等管理制度，自觉接受安全检查，不得携带爆炸性、易燃性、放射性、毒害性、腐蚀性等危险物品或者非法携带枪支、弹药、管制器具；</w:t>
      </w:r>
    </w:p>
    <w:p w:rsidR="00F9608D" w:rsidRDefault="0057298F">
      <w:pPr>
        <w:ind w:firstLineChars="200" w:firstLine="640"/>
        <w:rPr>
          <w:rFonts w:ascii="仿宋" w:eastAsia="仿宋" w:hAnsi="仿宋" w:hint="eastAsia"/>
          <w:sz w:val="32"/>
          <w:szCs w:val="32"/>
        </w:rPr>
      </w:pPr>
      <w:r>
        <w:rPr>
          <w:rFonts w:ascii="仿宋" w:eastAsia="仿宋" w:hAnsi="仿宋" w:hint="eastAsia"/>
          <w:sz w:val="32"/>
          <w:szCs w:val="32"/>
        </w:rPr>
        <w:t>3</w:t>
      </w:r>
      <w:r>
        <w:rPr>
          <w:rFonts w:ascii="仿宋" w:eastAsia="仿宋" w:hAnsi="仿宋" w:hint="eastAsia"/>
          <w:sz w:val="32"/>
          <w:szCs w:val="32"/>
        </w:rPr>
        <w:t>、服从现场管理，不得影响大型活动正常秩序或妨碍公共安全。</w:t>
      </w:r>
    </w:p>
    <w:p w:rsidR="00F30B53" w:rsidRDefault="00F30B53" w:rsidP="00F30B53">
      <w:pPr>
        <w:ind w:firstLineChars="350" w:firstLine="1540"/>
        <w:rPr>
          <w:sz w:val="28"/>
          <w:szCs w:val="28"/>
        </w:rPr>
      </w:pPr>
      <w:proofErr w:type="gramStart"/>
      <w:r w:rsidRPr="00B807B8">
        <w:rPr>
          <w:rFonts w:hint="eastAsia"/>
          <w:sz w:val="44"/>
          <w:szCs w:val="44"/>
        </w:rPr>
        <w:lastRenderedPageBreak/>
        <w:t>潍坊学</w:t>
      </w:r>
      <w:proofErr w:type="gramEnd"/>
      <w:r w:rsidRPr="00B807B8">
        <w:rPr>
          <w:rFonts w:hint="eastAsia"/>
          <w:sz w:val="44"/>
          <w:szCs w:val="44"/>
        </w:rPr>
        <w:t>院校内大型活动申请表</w:t>
      </w:r>
    </w:p>
    <w:p w:rsidR="00F30B53" w:rsidRDefault="00F30B53" w:rsidP="00F30B53">
      <w:pPr>
        <w:ind w:firstLineChars="2850" w:firstLine="6840"/>
        <w:rPr>
          <w:rFonts w:hint="eastAsia"/>
          <w:sz w:val="24"/>
          <w:szCs w:val="24"/>
        </w:rPr>
      </w:pPr>
    </w:p>
    <w:p w:rsidR="00F30B53" w:rsidRPr="000A1457" w:rsidRDefault="00F30B53" w:rsidP="00F30B53">
      <w:pPr>
        <w:ind w:firstLineChars="2850" w:firstLine="6840"/>
        <w:rPr>
          <w:sz w:val="24"/>
          <w:szCs w:val="24"/>
        </w:rPr>
      </w:pPr>
      <w:r w:rsidRPr="000A1457">
        <w:rPr>
          <w:rFonts w:hint="eastAsia"/>
          <w:sz w:val="24"/>
          <w:szCs w:val="24"/>
        </w:rPr>
        <w:t>年</w:t>
      </w:r>
      <w:r w:rsidRPr="000A1457">
        <w:rPr>
          <w:rFonts w:hint="eastAsia"/>
          <w:sz w:val="24"/>
          <w:szCs w:val="24"/>
        </w:rPr>
        <w:t xml:space="preserve">  </w:t>
      </w:r>
      <w:r>
        <w:rPr>
          <w:rFonts w:hint="eastAsia"/>
          <w:sz w:val="24"/>
          <w:szCs w:val="24"/>
        </w:rPr>
        <w:t xml:space="preserve">   </w:t>
      </w:r>
      <w:r w:rsidRPr="000A1457">
        <w:rPr>
          <w:rFonts w:hint="eastAsia"/>
          <w:sz w:val="24"/>
          <w:szCs w:val="24"/>
        </w:rPr>
        <w:t>月</w:t>
      </w:r>
      <w:r w:rsidRPr="000A1457">
        <w:rPr>
          <w:rFonts w:hint="eastAsia"/>
          <w:sz w:val="24"/>
          <w:szCs w:val="24"/>
        </w:rPr>
        <w:t xml:space="preserve">  </w:t>
      </w:r>
      <w:r>
        <w:rPr>
          <w:rFonts w:hint="eastAsia"/>
          <w:sz w:val="24"/>
          <w:szCs w:val="24"/>
        </w:rPr>
        <w:t xml:space="preserve"> </w:t>
      </w:r>
      <w:r w:rsidRPr="000A1457">
        <w:rPr>
          <w:rFonts w:hint="eastAsia"/>
          <w:sz w:val="24"/>
          <w:szCs w:val="24"/>
        </w:rPr>
        <w:t xml:space="preserve"> </w:t>
      </w:r>
      <w:r w:rsidRPr="000A1457">
        <w:rPr>
          <w:rFonts w:hint="eastAsia"/>
          <w:sz w:val="24"/>
          <w:szCs w:val="24"/>
        </w:rPr>
        <w:t>日</w:t>
      </w:r>
    </w:p>
    <w:tbl>
      <w:tblPr>
        <w:tblStyle w:val="a5"/>
        <w:tblpPr w:leftFromText="180" w:rightFromText="180" w:vertAnchor="page" w:horzAnchor="margin" w:tblpY="2716"/>
        <w:tblW w:w="0" w:type="auto"/>
        <w:tblLook w:val="04A0" w:firstRow="1" w:lastRow="0" w:firstColumn="1" w:lastColumn="0" w:noHBand="0" w:noVBand="1"/>
      </w:tblPr>
      <w:tblGrid>
        <w:gridCol w:w="1410"/>
        <w:gridCol w:w="1091"/>
        <w:gridCol w:w="1968"/>
        <w:gridCol w:w="7"/>
        <w:gridCol w:w="838"/>
        <w:gridCol w:w="283"/>
        <w:gridCol w:w="844"/>
        <w:gridCol w:w="142"/>
        <w:gridCol w:w="985"/>
        <w:gridCol w:w="1549"/>
      </w:tblGrid>
      <w:tr w:rsidR="00F30B53" w:rsidTr="00F30B53">
        <w:trPr>
          <w:trHeight w:val="699"/>
        </w:trPr>
        <w:tc>
          <w:tcPr>
            <w:tcW w:w="1410" w:type="dxa"/>
            <w:vAlign w:val="center"/>
          </w:tcPr>
          <w:p w:rsidR="00F30B53" w:rsidRDefault="00F30B53" w:rsidP="00F30B53">
            <w:pPr>
              <w:jc w:val="center"/>
            </w:pPr>
            <w:r>
              <w:rPr>
                <w:rFonts w:hint="eastAsia"/>
              </w:rPr>
              <w:t>活动名称</w:t>
            </w:r>
          </w:p>
        </w:tc>
        <w:tc>
          <w:tcPr>
            <w:tcW w:w="3904" w:type="dxa"/>
            <w:gridSpan w:val="4"/>
            <w:vAlign w:val="center"/>
          </w:tcPr>
          <w:p w:rsidR="00F30B53" w:rsidRDefault="00F30B53" w:rsidP="00F30B53">
            <w:pPr>
              <w:jc w:val="center"/>
            </w:pPr>
          </w:p>
        </w:tc>
        <w:tc>
          <w:tcPr>
            <w:tcW w:w="1269" w:type="dxa"/>
            <w:gridSpan w:val="3"/>
            <w:vAlign w:val="center"/>
          </w:tcPr>
          <w:p w:rsidR="00F30B53" w:rsidRDefault="00F30B53" w:rsidP="00F30B53">
            <w:pPr>
              <w:jc w:val="center"/>
            </w:pPr>
            <w:r>
              <w:rPr>
                <w:rFonts w:hint="eastAsia"/>
              </w:rPr>
              <w:t>活动时间</w:t>
            </w:r>
          </w:p>
        </w:tc>
        <w:tc>
          <w:tcPr>
            <w:tcW w:w="2534" w:type="dxa"/>
            <w:gridSpan w:val="2"/>
            <w:vAlign w:val="center"/>
          </w:tcPr>
          <w:p w:rsidR="00F30B53" w:rsidRDefault="00F30B53" w:rsidP="00F30B53">
            <w:pPr>
              <w:jc w:val="center"/>
            </w:pPr>
          </w:p>
        </w:tc>
      </w:tr>
      <w:tr w:rsidR="00F30B53" w:rsidTr="00F30B53">
        <w:tc>
          <w:tcPr>
            <w:tcW w:w="1410" w:type="dxa"/>
            <w:vAlign w:val="center"/>
          </w:tcPr>
          <w:p w:rsidR="00F30B53" w:rsidRDefault="00F30B53" w:rsidP="00F30B53">
            <w:pPr>
              <w:jc w:val="center"/>
            </w:pPr>
            <w:r>
              <w:rPr>
                <w:rFonts w:hint="eastAsia"/>
              </w:rPr>
              <w:t>主办单位</w:t>
            </w:r>
          </w:p>
        </w:tc>
        <w:tc>
          <w:tcPr>
            <w:tcW w:w="3904" w:type="dxa"/>
            <w:gridSpan w:val="4"/>
            <w:vAlign w:val="center"/>
          </w:tcPr>
          <w:p w:rsidR="00F30B53" w:rsidRDefault="00F30B53" w:rsidP="00F30B53">
            <w:pPr>
              <w:jc w:val="center"/>
            </w:pPr>
          </w:p>
        </w:tc>
        <w:tc>
          <w:tcPr>
            <w:tcW w:w="1269" w:type="dxa"/>
            <w:gridSpan w:val="3"/>
            <w:vAlign w:val="center"/>
          </w:tcPr>
          <w:p w:rsidR="00F30B53" w:rsidRDefault="00F30B53" w:rsidP="00F30B53">
            <w:pPr>
              <w:jc w:val="center"/>
            </w:pPr>
            <w:r>
              <w:rPr>
                <w:rFonts w:hint="eastAsia"/>
              </w:rPr>
              <w:t>负责人</w:t>
            </w:r>
          </w:p>
          <w:p w:rsidR="00F30B53" w:rsidRDefault="00F30B53" w:rsidP="00F30B53">
            <w:pPr>
              <w:jc w:val="center"/>
            </w:pPr>
            <w:r>
              <w:rPr>
                <w:rFonts w:hint="eastAsia"/>
              </w:rPr>
              <w:t>联系电话</w:t>
            </w:r>
          </w:p>
        </w:tc>
        <w:tc>
          <w:tcPr>
            <w:tcW w:w="2534" w:type="dxa"/>
            <w:gridSpan w:val="2"/>
            <w:vAlign w:val="center"/>
          </w:tcPr>
          <w:p w:rsidR="00F30B53" w:rsidRDefault="00F30B53" w:rsidP="00F30B53">
            <w:pPr>
              <w:jc w:val="center"/>
            </w:pPr>
          </w:p>
        </w:tc>
      </w:tr>
      <w:tr w:rsidR="00F30B53" w:rsidTr="00F30B53">
        <w:tc>
          <w:tcPr>
            <w:tcW w:w="1410" w:type="dxa"/>
            <w:vAlign w:val="center"/>
          </w:tcPr>
          <w:p w:rsidR="00F30B53" w:rsidRDefault="00F30B53" w:rsidP="00F30B53">
            <w:pPr>
              <w:jc w:val="center"/>
            </w:pPr>
            <w:r>
              <w:rPr>
                <w:rFonts w:hint="eastAsia"/>
              </w:rPr>
              <w:t>承办单位</w:t>
            </w:r>
          </w:p>
        </w:tc>
        <w:tc>
          <w:tcPr>
            <w:tcW w:w="3904" w:type="dxa"/>
            <w:gridSpan w:val="4"/>
            <w:vAlign w:val="center"/>
          </w:tcPr>
          <w:p w:rsidR="00F30B53" w:rsidRDefault="00F30B53" w:rsidP="00F30B53">
            <w:pPr>
              <w:jc w:val="center"/>
            </w:pPr>
          </w:p>
        </w:tc>
        <w:tc>
          <w:tcPr>
            <w:tcW w:w="1269" w:type="dxa"/>
            <w:gridSpan w:val="3"/>
            <w:vAlign w:val="center"/>
          </w:tcPr>
          <w:p w:rsidR="00F30B53" w:rsidRDefault="00F30B53" w:rsidP="00F30B53">
            <w:pPr>
              <w:jc w:val="center"/>
            </w:pPr>
            <w:r>
              <w:rPr>
                <w:rFonts w:hint="eastAsia"/>
              </w:rPr>
              <w:t>负责人</w:t>
            </w:r>
          </w:p>
          <w:p w:rsidR="00F30B53" w:rsidRDefault="00F30B53" w:rsidP="00F30B53">
            <w:pPr>
              <w:jc w:val="center"/>
            </w:pPr>
            <w:r>
              <w:rPr>
                <w:rFonts w:hint="eastAsia"/>
              </w:rPr>
              <w:t>联系电话</w:t>
            </w:r>
          </w:p>
        </w:tc>
        <w:tc>
          <w:tcPr>
            <w:tcW w:w="2534" w:type="dxa"/>
            <w:gridSpan w:val="2"/>
            <w:vAlign w:val="center"/>
          </w:tcPr>
          <w:p w:rsidR="00F30B53" w:rsidRDefault="00F30B53" w:rsidP="00F30B53">
            <w:pPr>
              <w:jc w:val="center"/>
            </w:pPr>
          </w:p>
        </w:tc>
      </w:tr>
      <w:tr w:rsidR="00F30B53" w:rsidTr="00F30B53">
        <w:trPr>
          <w:trHeight w:val="1834"/>
        </w:trPr>
        <w:tc>
          <w:tcPr>
            <w:tcW w:w="1410" w:type="dxa"/>
            <w:vAlign w:val="center"/>
          </w:tcPr>
          <w:p w:rsidR="00F30B53" w:rsidRDefault="00F30B53" w:rsidP="00F30B53">
            <w:pPr>
              <w:jc w:val="center"/>
            </w:pPr>
            <w:r>
              <w:rPr>
                <w:rFonts w:hint="eastAsia"/>
              </w:rPr>
              <w:t>主</w:t>
            </w:r>
          </w:p>
          <w:p w:rsidR="00F30B53" w:rsidRDefault="00F30B53" w:rsidP="00F30B53">
            <w:pPr>
              <w:jc w:val="center"/>
            </w:pPr>
            <w:r>
              <w:rPr>
                <w:rFonts w:hint="eastAsia"/>
              </w:rPr>
              <w:t>要</w:t>
            </w:r>
          </w:p>
          <w:p w:rsidR="00F30B53" w:rsidRDefault="00F30B53" w:rsidP="00F30B53">
            <w:pPr>
              <w:jc w:val="center"/>
            </w:pPr>
            <w:r>
              <w:rPr>
                <w:rFonts w:hint="eastAsia"/>
              </w:rPr>
              <w:t>内</w:t>
            </w:r>
          </w:p>
          <w:p w:rsidR="00F30B53" w:rsidRDefault="00F30B53" w:rsidP="00F30B53">
            <w:pPr>
              <w:jc w:val="center"/>
            </w:pPr>
            <w:r>
              <w:rPr>
                <w:rFonts w:hint="eastAsia"/>
              </w:rPr>
              <w:t>容</w:t>
            </w:r>
          </w:p>
        </w:tc>
        <w:tc>
          <w:tcPr>
            <w:tcW w:w="7707" w:type="dxa"/>
            <w:gridSpan w:val="9"/>
          </w:tcPr>
          <w:p w:rsidR="00F30B53" w:rsidRDefault="00F30B53" w:rsidP="00F30B53"/>
        </w:tc>
      </w:tr>
      <w:tr w:rsidR="00F30B53" w:rsidTr="00F30B53">
        <w:trPr>
          <w:trHeight w:val="1547"/>
        </w:trPr>
        <w:tc>
          <w:tcPr>
            <w:tcW w:w="1410" w:type="dxa"/>
            <w:vAlign w:val="center"/>
          </w:tcPr>
          <w:p w:rsidR="00F30B53" w:rsidRDefault="00F30B53" w:rsidP="00F30B53">
            <w:pPr>
              <w:jc w:val="center"/>
            </w:pPr>
            <w:r>
              <w:rPr>
                <w:rFonts w:hint="eastAsia"/>
              </w:rPr>
              <w:t>安全保卫</w:t>
            </w:r>
          </w:p>
          <w:p w:rsidR="00F30B53" w:rsidRDefault="00F30B53" w:rsidP="00F30B53">
            <w:pPr>
              <w:jc w:val="center"/>
            </w:pPr>
            <w:proofErr w:type="gramStart"/>
            <w:r>
              <w:rPr>
                <w:rFonts w:hint="eastAsia"/>
              </w:rPr>
              <w:t>措</w:t>
            </w:r>
            <w:proofErr w:type="gramEnd"/>
            <w:r>
              <w:rPr>
                <w:rFonts w:hint="eastAsia"/>
              </w:rPr>
              <w:t xml:space="preserve">    </w:t>
            </w:r>
            <w:r>
              <w:rPr>
                <w:rFonts w:hint="eastAsia"/>
              </w:rPr>
              <w:t>施</w:t>
            </w:r>
          </w:p>
        </w:tc>
        <w:tc>
          <w:tcPr>
            <w:tcW w:w="5031" w:type="dxa"/>
            <w:gridSpan w:val="6"/>
            <w:vAlign w:val="center"/>
          </w:tcPr>
          <w:p w:rsidR="00F30B53" w:rsidRDefault="00F30B53" w:rsidP="00F30B53">
            <w:pPr>
              <w:jc w:val="center"/>
            </w:pPr>
          </w:p>
        </w:tc>
        <w:tc>
          <w:tcPr>
            <w:tcW w:w="1127" w:type="dxa"/>
            <w:gridSpan w:val="2"/>
            <w:vAlign w:val="center"/>
          </w:tcPr>
          <w:p w:rsidR="00F30B53" w:rsidRDefault="00F30B53" w:rsidP="00F30B53">
            <w:pPr>
              <w:jc w:val="center"/>
            </w:pPr>
            <w:r>
              <w:rPr>
                <w:rFonts w:hint="eastAsia"/>
              </w:rPr>
              <w:t>是否存在</w:t>
            </w:r>
          </w:p>
          <w:p w:rsidR="00F30B53" w:rsidRDefault="00F30B53" w:rsidP="00F30B53">
            <w:pPr>
              <w:jc w:val="center"/>
            </w:pPr>
            <w:r>
              <w:rPr>
                <w:rFonts w:hint="eastAsia"/>
              </w:rPr>
              <w:t>安全隐患</w:t>
            </w:r>
          </w:p>
        </w:tc>
        <w:tc>
          <w:tcPr>
            <w:tcW w:w="1549" w:type="dxa"/>
            <w:vAlign w:val="center"/>
          </w:tcPr>
          <w:p w:rsidR="00F30B53" w:rsidRDefault="00F30B53" w:rsidP="00F30B53">
            <w:pPr>
              <w:jc w:val="center"/>
            </w:pPr>
          </w:p>
        </w:tc>
      </w:tr>
      <w:tr w:rsidR="00F30B53" w:rsidTr="00F30B53">
        <w:trPr>
          <w:trHeight w:val="584"/>
        </w:trPr>
        <w:tc>
          <w:tcPr>
            <w:tcW w:w="1410" w:type="dxa"/>
            <w:vAlign w:val="center"/>
          </w:tcPr>
          <w:p w:rsidR="00F30B53" w:rsidRDefault="00F30B53" w:rsidP="00F30B53">
            <w:pPr>
              <w:jc w:val="center"/>
            </w:pPr>
            <w:r>
              <w:rPr>
                <w:rFonts w:hint="eastAsia"/>
              </w:rPr>
              <w:t>主要来宾</w:t>
            </w:r>
          </w:p>
        </w:tc>
        <w:tc>
          <w:tcPr>
            <w:tcW w:w="7707" w:type="dxa"/>
            <w:gridSpan w:val="9"/>
            <w:vAlign w:val="center"/>
          </w:tcPr>
          <w:p w:rsidR="00F30B53" w:rsidRDefault="00F30B53" w:rsidP="00F30B53">
            <w:pPr>
              <w:jc w:val="center"/>
            </w:pPr>
          </w:p>
        </w:tc>
      </w:tr>
      <w:tr w:rsidR="00F30B53" w:rsidTr="00F30B53">
        <w:trPr>
          <w:trHeight w:val="1393"/>
        </w:trPr>
        <w:tc>
          <w:tcPr>
            <w:tcW w:w="1410" w:type="dxa"/>
            <w:vAlign w:val="center"/>
          </w:tcPr>
          <w:p w:rsidR="00F30B53" w:rsidRDefault="00F30B53" w:rsidP="00F30B53">
            <w:pPr>
              <w:jc w:val="center"/>
            </w:pPr>
            <w:r>
              <w:rPr>
                <w:rFonts w:hint="eastAsia"/>
              </w:rPr>
              <w:t>活动场地</w:t>
            </w:r>
          </w:p>
        </w:tc>
        <w:tc>
          <w:tcPr>
            <w:tcW w:w="3059" w:type="dxa"/>
            <w:gridSpan w:val="2"/>
            <w:vAlign w:val="center"/>
          </w:tcPr>
          <w:p w:rsidR="00F30B53" w:rsidRDefault="00F30B53" w:rsidP="00F30B53">
            <w:pPr>
              <w:jc w:val="center"/>
            </w:pPr>
          </w:p>
        </w:tc>
        <w:tc>
          <w:tcPr>
            <w:tcW w:w="1128" w:type="dxa"/>
            <w:gridSpan w:val="3"/>
            <w:vAlign w:val="center"/>
          </w:tcPr>
          <w:p w:rsidR="00F30B53" w:rsidRDefault="00F30B53" w:rsidP="00F30B53">
            <w:pPr>
              <w:jc w:val="center"/>
            </w:pPr>
            <w:r>
              <w:rPr>
                <w:rFonts w:hint="eastAsia"/>
              </w:rPr>
              <w:t>提供场地</w:t>
            </w:r>
          </w:p>
          <w:p w:rsidR="00F30B53" w:rsidRDefault="00F30B53" w:rsidP="00F30B53">
            <w:pPr>
              <w:jc w:val="center"/>
            </w:pPr>
            <w:r>
              <w:rPr>
                <w:rFonts w:hint="eastAsia"/>
              </w:rPr>
              <w:t>部门意见</w:t>
            </w:r>
          </w:p>
        </w:tc>
        <w:tc>
          <w:tcPr>
            <w:tcW w:w="3520" w:type="dxa"/>
            <w:gridSpan w:val="4"/>
            <w:vAlign w:val="center"/>
          </w:tcPr>
          <w:p w:rsidR="00F30B53" w:rsidRDefault="00F30B53" w:rsidP="00F30B53">
            <w:pPr>
              <w:jc w:val="center"/>
            </w:pPr>
          </w:p>
          <w:p w:rsidR="00F30B53" w:rsidRDefault="00F30B53" w:rsidP="00F30B53">
            <w:pPr>
              <w:ind w:firstLineChars="550" w:firstLine="1155"/>
              <w:jc w:val="center"/>
            </w:pPr>
          </w:p>
          <w:p w:rsidR="00F30B53" w:rsidRDefault="00F30B53" w:rsidP="00F30B53">
            <w:pPr>
              <w:ind w:firstLineChars="550" w:firstLine="1155"/>
              <w:jc w:val="center"/>
            </w:pPr>
            <w:r>
              <w:rPr>
                <w:rFonts w:hint="eastAsia"/>
              </w:rPr>
              <w:t>盖章</w:t>
            </w:r>
          </w:p>
        </w:tc>
      </w:tr>
      <w:tr w:rsidR="00F30B53" w:rsidTr="00F30B53">
        <w:trPr>
          <w:trHeight w:val="433"/>
        </w:trPr>
        <w:tc>
          <w:tcPr>
            <w:tcW w:w="1410" w:type="dxa"/>
            <w:vMerge w:val="restart"/>
            <w:vAlign w:val="center"/>
          </w:tcPr>
          <w:p w:rsidR="00F30B53" w:rsidRDefault="00F30B53" w:rsidP="00F30B53">
            <w:pPr>
              <w:jc w:val="center"/>
            </w:pPr>
            <w:r>
              <w:rPr>
                <w:rFonts w:hint="eastAsia"/>
              </w:rPr>
              <w:t>参加人数</w:t>
            </w:r>
          </w:p>
        </w:tc>
        <w:tc>
          <w:tcPr>
            <w:tcW w:w="1091" w:type="dxa"/>
            <w:vAlign w:val="center"/>
          </w:tcPr>
          <w:p w:rsidR="00F30B53" w:rsidRDefault="00F30B53" w:rsidP="00F30B53">
            <w:pPr>
              <w:jc w:val="center"/>
            </w:pPr>
            <w:r>
              <w:rPr>
                <w:rFonts w:hint="eastAsia"/>
              </w:rPr>
              <w:t>校内人数</w:t>
            </w:r>
          </w:p>
        </w:tc>
        <w:tc>
          <w:tcPr>
            <w:tcW w:w="1968" w:type="dxa"/>
            <w:vAlign w:val="center"/>
          </w:tcPr>
          <w:p w:rsidR="00F30B53" w:rsidRDefault="00F30B53" w:rsidP="00F30B53">
            <w:pPr>
              <w:jc w:val="center"/>
            </w:pPr>
            <w:r>
              <w:rPr>
                <w:rFonts w:hint="eastAsia"/>
              </w:rPr>
              <w:t xml:space="preserve">     </w:t>
            </w:r>
            <w:r>
              <w:rPr>
                <w:rFonts w:hint="eastAsia"/>
              </w:rPr>
              <w:t>人</w:t>
            </w:r>
          </w:p>
        </w:tc>
        <w:tc>
          <w:tcPr>
            <w:tcW w:w="1128" w:type="dxa"/>
            <w:gridSpan w:val="3"/>
            <w:vMerge w:val="restart"/>
            <w:vAlign w:val="center"/>
          </w:tcPr>
          <w:p w:rsidR="00F30B53" w:rsidRDefault="00F30B53" w:rsidP="00F30B53">
            <w:pPr>
              <w:jc w:val="center"/>
            </w:pPr>
            <w:r>
              <w:rPr>
                <w:rFonts w:hint="eastAsia"/>
              </w:rPr>
              <w:t>进校车辆</w:t>
            </w:r>
          </w:p>
        </w:tc>
        <w:tc>
          <w:tcPr>
            <w:tcW w:w="986" w:type="dxa"/>
            <w:gridSpan w:val="2"/>
            <w:vAlign w:val="center"/>
          </w:tcPr>
          <w:p w:rsidR="00F30B53" w:rsidRDefault="00F30B53" w:rsidP="00F30B53">
            <w:pPr>
              <w:jc w:val="center"/>
            </w:pPr>
            <w:r>
              <w:rPr>
                <w:rFonts w:hint="eastAsia"/>
              </w:rPr>
              <w:t>大巴</w:t>
            </w:r>
          </w:p>
        </w:tc>
        <w:tc>
          <w:tcPr>
            <w:tcW w:w="2534" w:type="dxa"/>
            <w:gridSpan w:val="2"/>
            <w:vAlign w:val="center"/>
          </w:tcPr>
          <w:p w:rsidR="00F30B53" w:rsidRDefault="00F30B53" w:rsidP="00F30B53">
            <w:pPr>
              <w:jc w:val="center"/>
            </w:pPr>
            <w:r>
              <w:rPr>
                <w:rFonts w:hint="eastAsia"/>
              </w:rPr>
              <w:t xml:space="preserve">    </w:t>
            </w:r>
            <w:r>
              <w:rPr>
                <w:rFonts w:hint="eastAsia"/>
              </w:rPr>
              <w:t>辆</w:t>
            </w:r>
          </w:p>
        </w:tc>
      </w:tr>
      <w:tr w:rsidR="00F30B53" w:rsidTr="00F30B53">
        <w:trPr>
          <w:trHeight w:val="411"/>
        </w:trPr>
        <w:tc>
          <w:tcPr>
            <w:tcW w:w="1410" w:type="dxa"/>
            <w:vMerge/>
            <w:vAlign w:val="center"/>
          </w:tcPr>
          <w:p w:rsidR="00F30B53" w:rsidRDefault="00F30B53" w:rsidP="00F30B53">
            <w:pPr>
              <w:jc w:val="center"/>
            </w:pPr>
          </w:p>
        </w:tc>
        <w:tc>
          <w:tcPr>
            <w:tcW w:w="1091" w:type="dxa"/>
            <w:vAlign w:val="center"/>
          </w:tcPr>
          <w:p w:rsidR="00F30B53" w:rsidRDefault="00F30B53" w:rsidP="00F30B53">
            <w:pPr>
              <w:jc w:val="center"/>
            </w:pPr>
            <w:r>
              <w:rPr>
                <w:rFonts w:hint="eastAsia"/>
              </w:rPr>
              <w:t>校外人数</w:t>
            </w:r>
          </w:p>
        </w:tc>
        <w:tc>
          <w:tcPr>
            <w:tcW w:w="1968" w:type="dxa"/>
            <w:vAlign w:val="center"/>
          </w:tcPr>
          <w:p w:rsidR="00F30B53" w:rsidRDefault="00F30B53" w:rsidP="00F30B53">
            <w:pPr>
              <w:jc w:val="center"/>
            </w:pPr>
            <w:r>
              <w:rPr>
                <w:rFonts w:hint="eastAsia"/>
              </w:rPr>
              <w:t xml:space="preserve">     </w:t>
            </w:r>
            <w:r>
              <w:rPr>
                <w:rFonts w:hint="eastAsia"/>
              </w:rPr>
              <w:t>人</w:t>
            </w:r>
          </w:p>
        </w:tc>
        <w:tc>
          <w:tcPr>
            <w:tcW w:w="1128" w:type="dxa"/>
            <w:gridSpan w:val="3"/>
            <w:vMerge/>
            <w:vAlign w:val="center"/>
          </w:tcPr>
          <w:p w:rsidR="00F30B53" w:rsidRDefault="00F30B53" w:rsidP="00F30B53">
            <w:pPr>
              <w:jc w:val="center"/>
            </w:pPr>
          </w:p>
        </w:tc>
        <w:tc>
          <w:tcPr>
            <w:tcW w:w="986" w:type="dxa"/>
            <w:gridSpan w:val="2"/>
            <w:vAlign w:val="center"/>
          </w:tcPr>
          <w:p w:rsidR="00F30B53" w:rsidRDefault="00F30B53" w:rsidP="00F30B53">
            <w:pPr>
              <w:jc w:val="center"/>
            </w:pPr>
            <w:r>
              <w:rPr>
                <w:rFonts w:hint="eastAsia"/>
              </w:rPr>
              <w:t>小型车</w:t>
            </w:r>
          </w:p>
        </w:tc>
        <w:tc>
          <w:tcPr>
            <w:tcW w:w="2534" w:type="dxa"/>
            <w:gridSpan w:val="2"/>
            <w:vAlign w:val="center"/>
          </w:tcPr>
          <w:p w:rsidR="00F30B53" w:rsidRDefault="00F30B53" w:rsidP="00F30B53">
            <w:pPr>
              <w:jc w:val="center"/>
            </w:pPr>
            <w:r>
              <w:rPr>
                <w:rFonts w:hint="eastAsia"/>
              </w:rPr>
              <w:t xml:space="preserve">    </w:t>
            </w:r>
            <w:r>
              <w:rPr>
                <w:rFonts w:hint="eastAsia"/>
              </w:rPr>
              <w:t>辆</w:t>
            </w:r>
          </w:p>
        </w:tc>
      </w:tr>
      <w:tr w:rsidR="00F30B53" w:rsidTr="00F30B53">
        <w:trPr>
          <w:trHeight w:val="1667"/>
        </w:trPr>
        <w:tc>
          <w:tcPr>
            <w:tcW w:w="1410" w:type="dxa"/>
            <w:vAlign w:val="center"/>
          </w:tcPr>
          <w:p w:rsidR="00F30B53" w:rsidRDefault="00F30B53" w:rsidP="00F30B53">
            <w:pPr>
              <w:jc w:val="center"/>
            </w:pPr>
            <w:r>
              <w:rPr>
                <w:rFonts w:hint="eastAsia"/>
              </w:rPr>
              <w:t>主办单位</w:t>
            </w:r>
          </w:p>
          <w:p w:rsidR="00F30B53" w:rsidRDefault="00F30B53" w:rsidP="00F30B53">
            <w:pPr>
              <w:jc w:val="center"/>
            </w:pPr>
            <w:r>
              <w:rPr>
                <w:rFonts w:hint="eastAsia"/>
              </w:rPr>
              <w:t>意见</w:t>
            </w:r>
          </w:p>
        </w:tc>
        <w:tc>
          <w:tcPr>
            <w:tcW w:w="3066" w:type="dxa"/>
            <w:gridSpan w:val="3"/>
            <w:vAlign w:val="center"/>
          </w:tcPr>
          <w:p w:rsidR="00F30B53" w:rsidRDefault="00F30B53" w:rsidP="00F30B53">
            <w:pPr>
              <w:jc w:val="center"/>
            </w:pPr>
          </w:p>
          <w:p w:rsidR="00F30B53" w:rsidRDefault="00F30B53" w:rsidP="00F30B53">
            <w:pPr>
              <w:jc w:val="center"/>
            </w:pPr>
          </w:p>
          <w:p w:rsidR="00F30B53" w:rsidRDefault="00F30B53" w:rsidP="00F30B53">
            <w:pPr>
              <w:jc w:val="center"/>
            </w:pPr>
          </w:p>
          <w:p w:rsidR="00F30B53" w:rsidRDefault="00F30B53" w:rsidP="00F30B53">
            <w:r>
              <w:rPr>
                <w:rFonts w:hint="eastAsia"/>
              </w:rPr>
              <w:t>负责人签名（盖章）：</w:t>
            </w:r>
          </w:p>
        </w:tc>
        <w:tc>
          <w:tcPr>
            <w:tcW w:w="1121" w:type="dxa"/>
            <w:gridSpan w:val="2"/>
            <w:vAlign w:val="center"/>
          </w:tcPr>
          <w:p w:rsidR="00F30B53" w:rsidRDefault="00F30B53" w:rsidP="00F30B53">
            <w:pPr>
              <w:jc w:val="center"/>
            </w:pPr>
          </w:p>
          <w:p w:rsidR="00F30B53" w:rsidRDefault="00F30B53" w:rsidP="00F30B53">
            <w:pPr>
              <w:jc w:val="center"/>
            </w:pPr>
            <w:r>
              <w:rPr>
                <w:rFonts w:hint="eastAsia"/>
              </w:rPr>
              <w:t>学校保卫</w:t>
            </w:r>
            <w:proofErr w:type="gramStart"/>
            <w:r>
              <w:rPr>
                <w:rFonts w:hint="eastAsia"/>
              </w:rPr>
              <w:t>处意见</w:t>
            </w:r>
            <w:proofErr w:type="gramEnd"/>
          </w:p>
        </w:tc>
        <w:tc>
          <w:tcPr>
            <w:tcW w:w="3520" w:type="dxa"/>
            <w:gridSpan w:val="4"/>
            <w:vAlign w:val="center"/>
          </w:tcPr>
          <w:p w:rsidR="00F30B53" w:rsidRDefault="00F30B53" w:rsidP="00F30B53">
            <w:pPr>
              <w:jc w:val="center"/>
            </w:pPr>
          </w:p>
          <w:p w:rsidR="00F30B53" w:rsidRDefault="00F30B53" w:rsidP="00F30B53">
            <w:pPr>
              <w:jc w:val="center"/>
            </w:pPr>
          </w:p>
          <w:p w:rsidR="00F30B53" w:rsidRDefault="00F30B53" w:rsidP="00F30B53">
            <w:pPr>
              <w:jc w:val="center"/>
            </w:pPr>
          </w:p>
          <w:p w:rsidR="00F30B53" w:rsidRDefault="00F30B53" w:rsidP="00F30B53">
            <w:r>
              <w:rPr>
                <w:rFonts w:hint="eastAsia"/>
              </w:rPr>
              <w:t>负责人签名（盖章）：</w:t>
            </w:r>
          </w:p>
        </w:tc>
      </w:tr>
      <w:tr w:rsidR="00F30B53" w:rsidTr="00F30B53">
        <w:trPr>
          <w:trHeight w:val="1847"/>
        </w:trPr>
        <w:tc>
          <w:tcPr>
            <w:tcW w:w="1410" w:type="dxa"/>
            <w:vAlign w:val="center"/>
          </w:tcPr>
          <w:p w:rsidR="00F30B53" w:rsidRDefault="00F30B53" w:rsidP="00F30B53">
            <w:pPr>
              <w:jc w:val="center"/>
            </w:pPr>
            <w:r>
              <w:rPr>
                <w:rFonts w:hint="eastAsia"/>
              </w:rPr>
              <w:t>学校办公室意见</w:t>
            </w:r>
          </w:p>
        </w:tc>
        <w:tc>
          <w:tcPr>
            <w:tcW w:w="3066" w:type="dxa"/>
            <w:gridSpan w:val="3"/>
            <w:vAlign w:val="center"/>
          </w:tcPr>
          <w:p w:rsidR="00F30B53" w:rsidRDefault="00F30B53" w:rsidP="00F30B53">
            <w:pPr>
              <w:jc w:val="center"/>
            </w:pPr>
          </w:p>
          <w:p w:rsidR="00F30B53" w:rsidRDefault="00F30B53" w:rsidP="00F30B53">
            <w:pPr>
              <w:jc w:val="center"/>
            </w:pPr>
          </w:p>
          <w:p w:rsidR="00F30B53" w:rsidRDefault="00F30B53" w:rsidP="00F30B53">
            <w:pPr>
              <w:jc w:val="center"/>
            </w:pPr>
          </w:p>
          <w:p w:rsidR="00F30B53" w:rsidRDefault="00F30B53" w:rsidP="00F30B53">
            <w:r>
              <w:rPr>
                <w:rFonts w:hint="eastAsia"/>
              </w:rPr>
              <w:t>负责人签名（盖章）：</w:t>
            </w:r>
          </w:p>
        </w:tc>
        <w:tc>
          <w:tcPr>
            <w:tcW w:w="1121" w:type="dxa"/>
            <w:gridSpan w:val="2"/>
            <w:vAlign w:val="center"/>
          </w:tcPr>
          <w:p w:rsidR="00F30B53" w:rsidRDefault="00F30B53" w:rsidP="00F30B53">
            <w:pPr>
              <w:jc w:val="center"/>
            </w:pPr>
          </w:p>
          <w:p w:rsidR="00F30B53" w:rsidRDefault="00F30B53" w:rsidP="00F30B53">
            <w:pPr>
              <w:jc w:val="center"/>
            </w:pPr>
            <w:r>
              <w:rPr>
                <w:rFonts w:hint="eastAsia"/>
              </w:rPr>
              <w:t>学校分管（联系）领导批示</w:t>
            </w:r>
          </w:p>
        </w:tc>
        <w:tc>
          <w:tcPr>
            <w:tcW w:w="3520" w:type="dxa"/>
            <w:gridSpan w:val="4"/>
            <w:vAlign w:val="center"/>
          </w:tcPr>
          <w:p w:rsidR="00F30B53" w:rsidRDefault="00F30B53" w:rsidP="00F30B53">
            <w:pPr>
              <w:jc w:val="center"/>
            </w:pPr>
          </w:p>
          <w:p w:rsidR="00F30B53" w:rsidRDefault="00F30B53" w:rsidP="00F30B53">
            <w:pPr>
              <w:jc w:val="center"/>
            </w:pPr>
          </w:p>
          <w:p w:rsidR="00F30B53" w:rsidRDefault="00F30B53" w:rsidP="00F30B53">
            <w:pPr>
              <w:jc w:val="center"/>
            </w:pPr>
          </w:p>
          <w:p w:rsidR="00F30B53" w:rsidRDefault="00F30B53" w:rsidP="00F30B53">
            <w:pPr>
              <w:jc w:val="center"/>
            </w:pPr>
          </w:p>
        </w:tc>
      </w:tr>
    </w:tbl>
    <w:p w:rsidR="00F30B53" w:rsidRDefault="00F30B53" w:rsidP="00F30B53">
      <w:pPr>
        <w:ind w:firstLineChars="350" w:firstLine="1540"/>
        <w:rPr>
          <w:rFonts w:hint="eastAsia"/>
          <w:sz w:val="44"/>
          <w:szCs w:val="44"/>
        </w:rPr>
      </w:pPr>
    </w:p>
    <w:p w:rsidR="00F30B53" w:rsidRPr="00F30B53" w:rsidRDefault="00F30B53" w:rsidP="00F30B53">
      <w:pPr>
        <w:rPr>
          <w:rFonts w:ascii="仿宋" w:eastAsia="仿宋" w:hAnsi="仿宋"/>
          <w:sz w:val="32"/>
          <w:szCs w:val="32"/>
        </w:rPr>
      </w:pPr>
      <w:r w:rsidRPr="000A1457">
        <w:rPr>
          <w:rFonts w:hint="eastAsia"/>
        </w:rPr>
        <w:t>注：此表一式两份，主办单位、保卫处各备案一份。</w:t>
      </w:r>
      <w:bookmarkStart w:id="0" w:name="_GoBack"/>
      <w:bookmarkEnd w:id="0"/>
    </w:p>
    <w:sectPr w:rsidR="00F30B53" w:rsidRPr="00F30B53">
      <w:pgSz w:w="11906" w:h="16838"/>
      <w:pgMar w:top="1304" w:right="1474" w:bottom="136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8F" w:rsidRDefault="0057298F" w:rsidP="00F30B53">
      <w:r>
        <w:separator/>
      </w:r>
    </w:p>
  </w:endnote>
  <w:endnote w:type="continuationSeparator" w:id="0">
    <w:p w:rsidR="0057298F" w:rsidRDefault="0057298F" w:rsidP="00F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8F" w:rsidRDefault="0057298F" w:rsidP="00F30B53">
      <w:r>
        <w:separator/>
      </w:r>
    </w:p>
  </w:footnote>
  <w:footnote w:type="continuationSeparator" w:id="0">
    <w:p w:rsidR="0057298F" w:rsidRDefault="0057298F" w:rsidP="00F3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A2"/>
    <w:rsid w:val="0003386B"/>
    <w:rsid w:val="00036D18"/>
    <w:rsid w:val="0007554F"/>
    <w:rsid w:val="001E6D95"/>
    <w:rsid w:val="00293718"/>
    <w:rsid w:val="00301856"/>
    <w:rsid w:val="003B0754"/>
    <w:rsid w:val="004211DB"/>
    <w:rsid w:val="0057298F"/>
    <w:rsid w:val="005B6E80"/>
    <w:rsid w:val="00671477"/>
    <w:rsid w:val="008144A2"/>
    <w:rsid w:val="008C68F4"/>
    <w:rsid w:val="009941DC"/>
    <w:rsid w:val="009E5F62"/>
    <w:rsid w:val="00B86275"/>
    <w:rsid w:val="00D25496"/>
    <w:rsid w:val="00D62245"/>
    <w:rsid w:val="00DE22D6"/>
    <w:rsid w:val="00E1576D"/>
    <w:rsid w:val="00EA6A4A"/>
    <w:rsid w:val="00F30B53"/>
    <w:rsid w:val="00F77DE7"/>
    <w:rsid w:val="00F9608D"/>
    <w:rsid w:val="00FE70E1"/>
    <w:rsid w:val="63A0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B53"/>
    <w:rPr>
      <w:rFonts w:ascii="Calibri" w:eastAsia="宋体" w:hAnsi="Calibri" w:cs="Calibri"/>
      <w:kern w:val="2"/>
      <w:sz w:val="18"/>
      <w:szCs w:val="18"/>
    </w:rPr>
  </w:style>
  <w:style w:type="paragraph" w:styleId="a4">
    <w:name w:val="footer"/>
    <w:basedOn w:val="a"/>
    <w:link w:val="Char0"/>
    <w:uiPriority w:val="99"/>
    <w:unhideWhenUsed/>
    <w:rsid w:val="00F30B53"/>
    <w:pPr>
      <w:tabs>
        <w:tab w:val="center" w:pos="4153"/>
        <w:tab w:val="right" w:pos="8306"/>
      </w:tabs>
      <w:snapToGrid w:val="0"/>
      <w:jc w:val="left"/>
    </w:pPr>
    <w:rPr>
      <w:sz w:val="18"/>
      <w:szCs w:val="18"/>
    </w:rPr>
  </w:style>
  <w:style w:type="character" w:customStyle="1" w:styleId="Char0">
    <w:name w:val="页脚 Char"/>
    <w:basedOn w:val="a0"/>
    <w:link w:val="a4"/>
    <w:uiPriority w:val="99"/>
    <w:rsid w:val="00F30B53"/>
    <w:rPr>
      <w:rFonts w:ascii="Calibri" w:eastAsia="宋体" w:hAnsi="Calibri" w:cs="Calibri"/>
      <w:kern w:val="2"/>
      <w:sz w:val="18"/>
      <w:szCs w:val="18"/>
    </w:rPr>
  </w:style>
  <w:style w:type="table" w:styleId="a5">
    <w:name w:val="Table Grid"/>
    <w:basedOn w:val="a1"/>
    <w:uiPriority w:val="59"/>
    <w:rsid w:val="00F30B53"/>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B53"/>
    <w:rPr>
      <w:rFonts w:ascii="Calibri" w:eastAsia="宋体" w:hAnsi="Calibri" w:cs="Calibri"/>
      <w:kern w:val="2"/>
      <w:sz w:val="18"/>
      <w:szCs w:val="18"/>
    </w:rPr>
  </w:style>
  <w:style w:type="paragraph" w:styleId="a4">
    <w:name w:val="footer"/>
    <w:basedOn w:val="a"/>
    <w:link w:val="Char0"/>
    <w:uiPriority w:val="99"/>
    <w:unhideWhenUsed/>
    <w:rsid w:val="00F30B53"/>
    <w:pPr>
      <w:tabs>
        <w:tab w:val="center" w:pos="4153"/>
        <w:tab w:val="right" w:pos="8306"/>
      </w:tabs>
      <w:snapToGrid w:val="0"/>
      <w:jc w:val="left"/>
    </w:pPr>
    <w:rPr>
      <w:sz w:val="18"/>
      <w:szCs w:val="18"/>
    </w:rPr>
  </w:style>
  <w:style w:type="character" w:customStyle="1" w:styleId="Char0">
    <w:name w:val="页脚 Char"/>
    <w:basedOn w:val="a0"/>
    <w:link w:val="a4"/>
    <w:uiPriority w:val="99"/>
    <w:rsid w:val="00F30B53"/>
    <w:rPr>
      <w:rFonts w:ascii="Calibri" w:eastAsia="宋体" w:hAnsi="Calibri" w:cs="Calibri"/>
      <w:kern w:val="2"/>
      <w:sz w:val="18"/>
      <w:szCs w:val="18"/>
    </w:rPr>
  </w:style>
  <w:style w:type="table" w:styleId="a5">
    <w:name w:val="Table Grid"/>
    <w:basedOn w:val="a1"/>
    <w:uiPriority w:val="59"/>
    <w:rsid w:val="00F30B53"/>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pgos</cp:lastModifiedBy>
  <cp:revision>2</cp:revision>
  <cp:lastPrinted>2017-05-27T06:17:00Z</cp:lastPrinted>
  <dcterms:created xsi:type="dcterms:W3CDTF">2017-05-27T07:35:00Z</dcterms:created>
  <dcterms:modified xsi:type="dcterms:W3CDTF">2017-05-27T07:35:00Z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