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vertAlign w:val="baseline"/>
          <w:lang w:val="en-US" w:eastAsia="zh-CN"/>
        </w:rPr>
        <w:t>潍坊学院“安全生产月”活动进展情况统计表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vertAlign w:val="baseline"/>
          <w:lang w:val="en-US" w:eastAsia="zh-CN"/>
        </w:rPr>
        <w:t>填报单位：             联系人：           电话：                  填报日期：</w:t>
      </w:r>
    </w:p>
    <w:tbl>
      <w:tblPr>
        <w:tblStyle w:val="9"/>
        <w:tblW w:w="13907" w:type="dxa"/>
        <w:tblInd w:w="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0"/>
        <w:gridCol w:w="9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活动项目</w:t>
            </w:r>
          </w:p>
        </w:tc>
        <w:tc>
          <w:tcPr>
            <w:tcW w:w="9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活动进展情况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.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开展习近平总书记关于安全生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产重要论述宣贯活动</w:t>
            </w:r>
          </w:p>
        </w:tc>
        <w:tc>
          <w:tcPr>
            <w:tcW w:w="9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组织开展宣讲活动（）场，参与（）人次；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发表评论文章或心得体会（）篇；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组织开展“安全生产大家谈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“以案说法”等活动（）场，参与（）人次。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4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.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着眼于“人人讲安全、个个会应急”，大力推动安全宣传“五进”</w:t>
            </w:r>
          </w:p>
        </w:tc>
        <w:tc>
          <w:tcPr>
            <w:tcW w:w="9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参与“人人讲安全 个个会应急”网络知识竞赛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（）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人，答题（）人次;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参加线上“逃生演练训练营”活动发布视频（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4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.发挥媒体监督和社会监督作用，开展全员查找身边隐患宣传活动</w:t>
            </w:r>
          </w:p>
        </w:tc>
        <w:tc>
          <w:tcPr>
            <w:tcW w:w="9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曝光重大事故隐患和突出问题（）个;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在省级以上主流媒体公布“一案双罚”典型案例（）个，安全生产行刑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衔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接（含危险作业罪）等各类典型案例（）个。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4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.坚持全民参与，组织开展常态化应急演练活动</w:t>
            </w:r>
          </w:p>
        </w:tc>
        <w:tc>
          <w:tcPr>
            <w:tcW w:w="9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组织事故应急演练（）场，参与（）人次，开展从业人员自救互救技能培训（）场，参与（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人次;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开展科普知识宣传和情景模拟、实战推演、逃生演练、自救互救等活动（）场，参与（）人次。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4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.充分发挥地域特色，组织开展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“安全宣传咨询日”活动</w:t>
            </w:r>
          </w:p>
        </w:tc>
        <w:tc>
          <w:tcPr>
            <w:tcW w:w="9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组织开展“安全宣传咨询日”现场活动（）场、参与（）人次，网络直播（)场、（）人观看。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.其他特色活动</w:t>
            </w:r>
          </w:p>
        </w:tc>
        <w:tc>
          <w:tcPr>
            <w:tcW w:w="9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活动名称（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），组织（）场/次，参与（）人次。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1531" w:right="2041" w:bottom="1531" w:left="198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4NDFhYjQzZDY5YTY2OTEwNmY1YWUzNGQ3NjUxMWQifQ=="/>
  </w:docVars>
  <w:rsids>
    <w:rsidRoot w:val="0B0A6E9B"/>
    <w:rsid w:val="01C661B7"/>
    <w:rsid w:val="031B60F3"/>
    <w:rsid w:val="03481DFC"/>
    <w:rsid w:val="03EA6B2F"/>
    <w:rsid w:val="073C05F2"/>
    <w:rsid w:val="0A480D2C"/>
    <w:rsid w:val="0A99363C"/>
    <w:rsid w:val="0B0A6E9B"/>
    <w:rsid w:val="0F9A6415"/>
    <w:rsid w:val="12570A0E"/>
    <w:rsid w:val="17017F86"/>
    <w:rsid w:val="1B822CE8"/>
    <w:rsid w:val="1F62533A"/>
    <w:rsid w:val="215C636C"/>
    <w:rsid w:val="225B6E05"/>
    <w:rsid w:val="22A54670"/>
    <w:rsid w:val="26704A04"/>
    <w:rsid w:val="287678D4"/>
    <w:rsid w:val="287D527F"/>
    <w:rsid w:val="2AC4429E"/>
    <w:rsid w:val="2DF72874"/>
    <w:rsid w:val="2EA8199F"/>
    <w:rsid w:val="306478B1"/>
    <w:rsid w:val="32B94364"/>
    <w:rsid w:val="3ADF629B"/>
    <w:rsid w:val="3B191B7A"/>
    <w:rsid w:val="3D3C3648"/>
    <w:rsid w:val="403C4DB5"/>
    <w:rsid w:val="423D3303"/>
    <w:rsid w:val="447C4279"/>
    <w:rsid w:val="457C7B50"/>
    <w:rsid w:val="47033680"/>
    <w:rsid w:val="4B045D51"/>
    <w:rsid w:val="4F910E62"/>
    <w:rsid w:val="50C931CD"/>
    <w:rsid w:val="519876B8"/>
    <w:rsid w:val="5A116CB6"/>
    <w:rsid w:val="5A62357F"/>
    <w:rsid w:val="5E6D5747"/>
    <w:rsid w:val="5F457597"/>
    <w:rsid w:val="5F8E77F3"/>
    <w:rsid w:val="72423B7A"/>
    <w:rsid w:val="73D74111"/>
    <w:rsid w:val="74EB711F"/>
    <w:rsid w:val="75B373F6"/>
    <w:rsid w:val="7B74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黑体"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 2"/>
    <w:basedOn w:val="4"/>
    <w:qFormat/>
    <w:uiPriority w:val="0"/>
    <w:pPr>
      <w:spacing w:after="0"/>
      <w:ind w:left="0" w:leftChars="0" w:firstLine="420" w:firstLineChars="200"/>
    </w:pPr>
    <w:rPr>
      <w:rFonts w:eastAsia="Times New Roman"/>
      <w:kern w:val="0"/>
      <w:sz w:val="2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525</Words>
  <Characters>531</Characters>
  <Lines>0</Lines>
  <Paragraphs>0</Paragraphs>
  <TotalTime>20</TotalTime>
  <ScaleCrop>false</ScaleCrop>
  <LinksUpToDate>false</LinksUpToDate>
  <CharactersWithSpaces>590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2022-05-16T09:10:00Z</dcterms:created>
  <dc:creator>赵廷辉(安管处)</dc:creator>
  <cp:lastModifiedBy>lenovo</cp:lastModifiedBy>
  <dcterms:modified xsi:type="dcterms:W3CDTF">2023-05-26T08:00:59Z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5E4892714A3C4B26AF0618E39F97A4FD_13</vt:lpwstr>
  </property>
</Properties>
</file>