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68" w:rsidRDefault="00F54E68" w:rsidP="00F54E68">
      <w:pPr>
        <w:pStyle w:val="a5"/>
        <w:shd w:val="clear" w:color="auto" w:fill="FFFFFF"/>
        <w:spacing w:line="270" w:lineRule="atLeast"/>
        <w:jc w:val="center"/>
        <w:rPr>
          <w:rFonts w:hint="eastAsia"/>
          <w:sz w:val="18"/>
          <w:szCs w:val="18"/>
        </w:rPr>
      </w:pPr>
      <w:r>
        <w:rPr>
          <w:rFonts w:hint="eastAsia"/>
          <w:sz w:val="18"/>
          <w:szCs w:val="18"/>
        </w:rPr>
        <w:t>中华人民共和国国家安全法</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（2015年7月1日第十二届全国人民代表大会常务委员会第十五次会议通过）</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目录</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第一章 总则</w:t>
      </w:r>
    </w:p>
    <w:p w:rsidR="00F54E68" w:rsidRPr="00F54E68" w:rsidRDefault="00F54E68" w:rsidP="00F54E68">
      <w:pPr>
        <w:pStyle w:val="a5"/>
        <w:shd w:val="clear" w:color="auto" w:fill="FFFFFF"/>
        <w:spacing w:line="270" w:lineRule="atLeast"/>
        <w:rPr>
          <w:rFonts w:hint="eastAsia"/>
          <w:sz w:val="18"/>
          <w:szCs w:val="18"/>
        </w:rPr>
      </w:pPr>
      <w:r>
        <w:rPr>
          <w:rFonts w:hint="eastAsia"/>
          <w:sz w:val="18"/>
          <w:szCs w:val="18"/>
        </w:rPr>
        <w:t>    第二章 维护国家安全的任务</w:t>
      </w:r>
    </w:p>
    <w:p w:rsidR="00F54E68" w:rsidRPr="00F54E68" w:rsidRDefault="00F54E68" w:rsidP="00F54E68">
      <w:pPr>
        <w:pStyle w:val="a5"/>
        <w:shd w:val="clear" w:color="auto" w:fill="FFFFFF"/>
        <w:spacing w:line="270" w:lineRule="atLeast"/>
        <w:rPr>
          <w:rFonts w:hint="eastAsia"/>
          <w:sz w:val="18"/>
          <w:szCs w:val="18"/>
        </w:rPr>
      </w:pPr>
      <w:r>
        <w:rPr>
          <w:rFonts w:hint="eastAsia"/>
          <w:sz w:val="18"/>
          <w:szCs w:val="18"/>
        </w:rPr>
        <w:t>    第三章 维护国家安全的职责</w:t>
      </w:r>
    </w:p>
    <w:p w:rsidR="00F54E68" w:rsidRPr="00F54E68" w:rsidRDefault="00F54E68" w:rsidP="00F54E68">
      <w:pPr>
        <w:pStyle w:val="a5"/>
        <w:shd w:val="clear" w:color="auto" w:fill="FFFFFF"/>
        <w:spacing w:line="270" w:lineRule="atLeast"/>
        <w:rPr>
          <w:rFonts w:hint="eastAsia"/>
          <w:sz w:val="18"/>
          <w:szCs w:val="18"/>
        </w:rPr>
      </w:pPr>
      <w:r>
        <w:rPr>
          <w:rFonts w:hint="eastAsia"/>
          <w:sz w:val="18"/>
          <w:szCs w:val="18"/>
        </w:rPr>
        <w:t>    第四章 国家安全制度</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第一节 一般规定</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第二节 情报信息</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第三节 风险预防、评估和预警</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第四节 审查监管</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第五节 危机管控</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第五章 国家安全保障</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第六章 公民、组织的义务和权利</w:t>
      </w:r>
    </w:p>
    <w:p w:rsidR="00F54E68" w:rsidRDefault="00F54E68" w:rsidP="00F54E68">
      <w:pPr>
        <w:pStyle w:val="a5"/>
        <w:shd w:val="clear" w:color="auto" w:fill="FFFFFF"/>
        <w:spacing w:line="270" w:lineRule="atLeast"/>
        <w:ind w:firstLine="345"/>
        <w:rPr>
          <w:rFonts w:hint="eastAsia"/>
          <w:sz w:val="18"/>
          <w:szCs w:val="18"/>
        </w:rPr>
      </w:pPr>
      <w:r>
        <w:rPr>
          <w:rFonts w:hint="eastAsia"/>
          <w:sz w:val="18"/>
          <w:szCs w:val="18"/>
        </w:rPr>
        <w:t>第七章 附则</w:t>
      </w:r>
    </w:p>
    <w:p w:rsidR="00F54E68" w:rsidRDefault="00F54E68" w:rsidP="00F54E68">
      <w:pPr>
        <w:pStyle w:val="a5"/>
        <w:shd w:val="clear" w:color="auto" w:fill="FFFFFF"/>
        <w:spacing w:line="270" w:lineRule="atLeast"/>
        <w:ind w:firstLine="345"/>
        <w:rPr>
          <w:rFonts w:hint="eastAsia"/>
          <w:sz w:val="18"/>
          <w:szCs w:val="18"/>
        </w:rPr>
      </w:pP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第一章 总则</w:t>
      </w:r>
    </w:p>
    <w:p w:rsidR="00F54E68" w:rsidRDefault="00F54E68" w:rsidP="00F54E68">
      <w:pPr>
        <w:pStyle w:val="a5"/>
        <w:shd w:val="clear" w:color="auto" w:fill="FFFFFF"/>
        <w:spacing w:line="270" w:lineRule="atLeast"/>
        <w:rPr>
          <w:rFonts w:hint="eastAsia"/>
          <w:sz w:val="18"/>
          <w:szCs w:val="18"/>
        </w:rPr>
      </w:pP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第一条 为了维护国家安全，保卫人民民主专政的政权和中国特色社会主义制度，保护人民的根本利益，保障改革开放和社会主义现代化建设的顺利进行，实现中华民族伟大复兴，根据宪法，制定本法。</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第二条 国家安全是指国家政权、主权、统一和领土完整、人民福祉、经济社会可持续发展和国家其他重大利益相对处于没有危险和不受内外威胁的状态，以及保障持续安全状态的能力。</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第四条 坚持中国共产党对国家安全工作的领导，建立集中统一、高效权威的国家安全领导体制。</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第五条 中央国家安全领导机构负责国家安全工作的决策和议事协调，研究制定、指导实施国家安全战略和有关重大方针政策，统筹协调国家安全重大事项和重要工作，推动国家安全法治建设。</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第六条 国家制定并不断完善国家安全战略，全面评估国际、国内安全形势，明确国家安全战略的指导方针、中长期目标、重点领域的国家安全政策、工作任务和措施。</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第七条 维护国家安全，应当遵守宪法和法律，坚持社会主义法治原则，尊重和保障人权，依法保护公民的权利和自由。</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第八条 维护国家安全，应当与经济社会发展相协调。</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国家安全工作应当统筹内部安全和外部安全、国土安全和国民安全、传统安全和非传统安全、自身安全和共同安全。</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第九条 维护国家安全，应当坚持预防为主、标本兼治，专门工作与群众路线相结合，充分发挥专门机关和其他有关机关维护国家安全的职能作用，广泛动员公民和组织，防范、制止和依法惩治危害国家安全的行为。</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第十条 维护国家安全，应当坚持互信、互利、平等、协作，积极同外国政府和国际组织开展安全交流合作，履行国际安全义务，促进共同安全，维护世界和平。</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第十一条 中华人民共和国公民、一切国家机关和武装力量、各政党和各人民团体、企业事业组织和其他社会组织，都有维护国家安全的责任和义务。</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中国的主权和领土完整不容侵犯和分割。维护国家主权、统一和领土完整是包括港澳同胞和台湾同胞在内的全中国人民的共同义务。</w:t>
      </w:r>
    </w:p>
    <w:p w:rsidR="00F54E68" w:rsidRDefault="00F54E68" w:rsidP="00F54E68">
      <w:pPr>
        <w:pStyle w:val="a5"/>
        <w:shd w:val="clear" w:color="auto" w:fill="FFFFFF"/>
        <w:spacing w:line="270" w:lineRule="atLeast"/>
        <w:rPr>
          <w:rFonts w:hint="eastAsia"/>
          <w:sz w:val="18"/>
          <w:szCs w:val="18"/>
        </w:rPr>
      </w:pPr>
      <w:r>
        <w:rPr>
          <w:rFonts w:hint="eastAsia"/>
          <w:sz w:val="18"/>
          <w:szCs w:val="18"/>
        </w:rPr>
        <w:lastRenderedPageBreak/>
        <w:t>    第十二条 国家对在维护国家安全工作中作出突出贡献的个人和组织给予表彰和奖励。</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第十三条 国家机关工作人员在国家安全工作和涉及国家安全活动中，滥用职权、玩忽职守、徇私舞弊的，依法追究法律责任。</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任何个人和组织违反本法和有关法律，不履行维护国家安全义务或者从事危害国家安全活动的，依法追究法律责任。</w:t>
      </w:r>
    </w:p>
    <w:p w:rsidR="00F54E68" w:rsidRDefault="00F54E68" w:rsidP="00F54E68">
      <w:pPr>
        <w:pStyle w:val="a5"/>
        <w:shd w:val="clear" w:color="auto" w:fill="FFFFFF"/>
        <w:spacing w:line="270" w:lineRule="atLeast"/>
        <w:ind w:firstLine="345"/>
        <w:rPr>
          <w:rFonts w:hint="eastAsia"/>
          <w:sz w:val="18"/>
          <w:szCs w:val="18"/>
        </w:rPr>
      </w:pPr>
      <w:r>
        <w:rPr>
          <w:rFonts w:hint="eastAsia"/>
          <w:sz w:val="18"/>
          <w:szCs w:val="18"/>
        </w:rPr>
        <w:t>第十四条 每年4月15日为全民国家安全教育日。</w:t>
      </w:r>
    </w:p>
    <w:p w:rsidR="00F54E68" w:rsidRPr="00F54E68" w:rsidRDefault="00F54E68" w:rsidP="00F54E68">
      <w:pPr>
        <w:pStyle w:val="a5"/>
        <w:shd w:val="clear" w:color="auto" w:fill="FFFFFF"/>
        <w:spacing w:line="270" w:lineRule="atLeast"/>
        <w:ind w:firstLine="345"/>
        <w:rPr>
          <w:rFonts w:hint="eastAsia"/>
          <w:sz w:val="18"/>
          <w:szCs w:val="18"/>
        </w:rPr>
      </w:pPr>
    </w:p>
    <w:p w:rsidR="00F54E68" w:rsidRDefault="00F54E68" w:rsidP="00F54E68">
      <w:pPr>
        <w:pStyle w:val="a5"/>
        <w:shd w:val="clear" w:color="auto" w:fill="FFFFFF"/>
        <w:spacing w:line="270" w:lineRule="atLeast"/>
        <w:ind w:firstLine="345"/>
        <w:rPr>
          <w:rFonts w:hint="eastAsia"/>
          <w:sz w:val="18"/>
          <w:szCs w:val="18"/>
        </w:rPr>
      </w:pPr>
      <w:r>
        <w:rPr>
          <w:rFonts w:hint="eastAsia"/>
          <w:sz w:val="18"/>
          <w:szCs w:val="18"/>
        </w:rPr>
        <w:t>第二章 维护国家安全的任务</w:t>
      </w:r>
    </w:p>
    <w:p w:rsidR="00F54E68" w:rsidRPr="00F54E68" w:rsidRDefault="00F54E68" w:rsidP="00F54E68">
      <w:pPr>
        <w:pStyle w:val="a5"/>
        <w:shd w:val="clear" w:color="auto" w:fill="FFFFFF"/>
        <w:spacing w:line="270" w:lineRule="atLeast"/>
        <w:ind w:firstLine="345"/>
        <w:rPr>
          <w:rFonts w:hint="eastAsia"/>
          <w:sz w:val="18"/>
          <w:szCs w:val="18"/>
        </w:rPr>
      </w:pP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第十五条 国家坚持中国共产党的领导，维护中国特色社会主义制度，发展社会主义民主政治，健全社会主义法治，强化权力运行制约和监督机制，保障人民当家作主的各项权利。</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第十六条 国家维护和发展最广大人民的根本利益，保卫人民安全，创造良好生存发展条件和安定工作生活环境，保障公民的生命财产安全和其他合法权益。</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第十七条 国家加强边防、海防和空防建设，采取一切必要的防卫和管控措施，保卫领陆、内水、领海和领空安全，维护国家领土主权和海洋权益。</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第十八条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第十九条 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第二十条 国家健全金融宏观审慎管理和金融风险防范、处置机制，加强金融基础设施和基础能力建设，防范和化解系统性、区域性金融风险，防范和抵御外部金融风险的冲击。</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第二十一条 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第二十二条 国家健全粮食安全保障体系，保护和提高粮食综合生产能力，完善粮食储备制度、流通体系和市场调控机制，健全粮食安全预警制度，保障粮食供给和质量安全。</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第二十三条 国家坚持社会主义先进文化前进方向，继承和弘扬中华民族优秀传统文化，培育和践行社会主义核心价值观，防范和抵制不良文化的影响，掌握意识形态领域主导权，增强文化整体实力和竞争力。</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第二十四条 国家加强自主创新能力建设，加快发展自主可控的战略高新技术和重要领域核心关键技术，加强知识产权的运用、保护和科技保密能力建设，保障重大技术和工程的安全。</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第二十五条 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第二十六条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F54E68" w:rsidRDefault="00F54E68" w:rsidP="00F54E68">
      <w:pPr>
        <w:pStyle w:val="a5"/>
        <w:shd w:val="clear" w:color="auto" w:fill="FFFFFF"/>
        <w:spacing w:line="270" w:lineRule="atLeast"/>
        <w:rPr>
          <w:rFonts w:hint="eastAsia"/>
          <w:sz w:val="18"/>
          <w:szCs w:val="18"/>
        </w:rPr>
      </w:pPr>
      <w:r>
        <w:rPr>
          <w:rFonts w:hint="eastAsia"/>
          <w:sz w:val="18"/>
          <w:szCs w:val="18"/>
        </w:rPr>
        <w:lastRenderedPageBreak/>
        <w:t>    第二十七条 国家依法保护公民宗教信仰自由和正常宗教活动，坚持宗教独立自主自办的原则，防范、制止和依法惩治利用宗教名义进行危害国家安全的违法犯罪活动，反对境外势力干涉境内宗教事务，维护正常宗教活动秩序。</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国家依法取缔邪教组织，防范、制止和依法惩治邪教违法犯罪活动。</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第二十八条 国家反对一切形式的恐怖主义和极端主义，加强防范和处置恐怖主义的能力建设，依法开展情报、调查、防范、处置以及资金监管等工作，依法取缔恐怖活动组织和严厉惩治暴力恐怖活动。</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第二十九条 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第三十条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第三十一条 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第三十二条 国家坚持和平探索和利用外层空间、国际海底区域和极地，增强安全进出、科学考察、开发利用的能力，加强国际合作，维护我国在外层空间、国际海底区域和极地的活动、资产和其他利益的安全。</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第三十三条 国家依法采取必要措施，保护海外中国公民、组织和机构的安全和正当权益，保护国家的海外利益不受威胁和侵害。</w:t>
      </w:r>
    </w:p>
    <w:p w:rsidR="00F54E68" w:rsidRDefault="00F54E68" w:rsidP="00F54E68">
      <w:pPr>
        <w:pStyle w:val="a5"/>
        <w:shd w:val="clear" w:color="auto" w:fill="FFFFFF"/>
        <w:spacing w:line="270" w:lineRule="atLeast"/>
        <w:ind w:firstLine="345"/>
        <w:rPr>
          <w:rFonts w:hint="eastAsia"/>
          <w:sz w:val="18"/>
          <w:szCs w:val="18"/>
        </w:rPr>
      </w:pPr>
      <w:r>
        <w:rPr>
          <w:rFonts w:hint="eastAsia"/>
          <w:sz w:val="18"/>
          <w:szCs w:val="18"/>
        </w:rPr>
        <w:t>第三十四条 国家根据经济社会发展和国家发展利益的需要，不断完善维护国家安全的任务。</w:t>
      </w:r>
    </w:p>
    <w:p w:rsidR="00F54E68" w:rsidRPr="00F54E68" w:rsidRDefault="00F54E68" w:rsidP="00F54E68">
      <w:pPr>
        <w:pStyle w:val="a5"/>
        <w:shd w:val="clear" w:color="auto" w:fill="FFFFFF"/>
        <w:spacing w:line="270" w:lineRule="atLeast"/>
        <w:ind w:firstLine="345"/>
        <w:rPr>
          <w:rFonts w:hint="eastAsia"/>
          <w:sz w:val="18"/>
          <w:szCs w:val="18"/>
        </w:rPr>
      </w:pPr>
    </w:p>
    <w:p w:rsidR="00F54E68" w:rsidRDefault="00F54E68" w:rsidP="00F54E68">
      <w:pPr>
        <w:pStyle w:val="a5"/>
        <w:shd w:val="clear" w:color="auto" w:fill="FFFFFF"/>
        <w:spacing w:line="270" w:lineRule="atLeast"/>
        <w:ind w:firstLine="345"/>
        <w:rPr>
          <w:rFonts w:hint="eastAsia"/>
          <w:sz w:val="18"/>
          <w:szCs w:val="18"/>
        </w:rPr>
      </w:pPr>
      <w:r>
        <w:rPr>
          <w:rFonts w:hint="eastAsia"/>
          <w:sz w:val="18"/>
          <w:szCs w:val="18"/>
        </w:rPr>
        <w:t>第三章 维护国家安全的职责</w:t>
      </w:r>
    </w:p>
    <w:p w:rsidR="00F54E68" w:rsidRPr="00F54E68" w:rsidRDefault="00F54E68" w:rsidP="00F54E68">
      <w:pPr>
        <w:pStyle w:val="a5"/>
        <w:shd w:val="clear" w:color="auto" w:fill="FFFFFF"/>
        <w:spacing w:line="270" w:lineRule="atLeast"/>
        <w:ind w:firstLine="345"/>
        <w:rPr>
          <w:rFonts w:hint="eastAsia"/>
          <w:sz w:val="18"/>
          <w:szCs w:val="18"/>
        </w:rPr>
      </w:pP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第三十五条 全国人民代表大会依照宪法规定，决定战争和和平的问题，行使宪法规定的涉及国家安全的其他职权。</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第三十六条 中华人民共和国主席根据全国人民代表大会的决定和全国人民代表大会常务委员会的决定，宣布进入紧急状态，宣布战争状态，发布动员令，行使宪法规定的涉及国家安全的其他职权。</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第三十七条 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第三十八条 中央军事委员会领导全国武装力量，决定军事战略和武装力量的作战方针，统一指挥维护国家安全的军事行动，制定涉及国家安全的军事法规，发布有关决定和命令。</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第三十九条 中央国家机关各部门按照职责分工，贯彻执行国家安全方针政策和法律法规，管理指导本系统、本领域国家安全工作。</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第四十条 地方各级人民代表大会和县级以上地方各级人民代表大会常务委员会在本行政区域内，保证国家安全法律法规的遵守和执行。</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地方各级人民政府依照法律法规规定管理本行政区域内的国家安全工作。</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香港特别行政区、澳门特别行政区应当履行维护国家安全的责任。</w:t>
      </w:r>
    </w:p>
    <w:p w:rsidR="00F54E68" w:rsidRDefault="00F54E68" w:rsidP="00F54E68">
      <w:pPr>
        <w:pStyle w:val="a5"/>
        <w:shd w:val="clear" w:color="auto" w:fill="FFFFFF"/>
        <w:spacing w:line="270" w:lineRule="atLeast"/>
        <w:rPr>
          <w:rFonts w:hint="eastAsia"/>
          <w:sz w:val="18"/>
          <w:szCs w:val="18"/>
        </w:rPr>
      </w:pPr>
      <w:r>
        <w:rPr>
          <w:rFonts w:hint="eastAsia"/>
          <w:sz w:val="18"/>
          <w:szCs w:val="18"/>
        </w:rPr>
        <w:lastRenderedPageBreak/>
        <w:t>    第四十一条 人民法院依照法律规定行使审判权，人民检察院依照法律规定行使检察权，惩治危害国家安全的犯罪。</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第四十二条 国家安全机关、公安机关依法搜集涉及国家安全的情报信息，在国家安全工作中依法行使侦查、拘留、预审和执行逮捕以及法律规定的其他职权。</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有关军事机关在国家安全工作中依法行使相关职权。</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第四十三条 国家机关及其工作人员在履行职责时，应当贯彻维护国家安全的原则。</w:t>
      </w:r>
    </w:p>
    <w:p w:rsidR="00F54E68" w:rsidRDefault="00F54E68" w:rsidP="00F54E68">
      <w:pPr>
        <w:pStyle w:val="a5"/>
        <w:shd w:val="clear" w:color="auto" w:fill="FFFFFF"/>
        <w:spacing w:line="270" w:lineRule="atLeast"/>
        <w:ind w:firstLine="345"/>
        <w:rPr>
          <w:rFonts w:hint="eastAsia"/>
          <w:sz w:val="18"/>
          <w:szCs w:val="18"/>
        </w:rPr>
      </w:pPr>
      <w:r>
        <w:rPr>
          <w:rFonts w:hint="eastAsia"/>
          <w:sz w:val="18"/>
          <w:szCs w:val="18"/>
        </w:rPr>
        <w:t>国家机关及其工作人员在国家安全工作和涉及国家安全活动中，应当严格依法履行职责，不得超越职权、滥用职权，不得侵犯个人和组织的合法权益。</w:t>
      </w:r>
    </w:p>
    <w:p w:rsidR="00F54E68" w:rsidRPr="00F54E68" w:rsidRDefault="00F54E68" w:rsidP="00F54E68">
      <w:pPr>
        <w:pStyle w:val="a5"/>
        <w:shd w:val="clear" w:color="auto" w:fill="FFFFFF"/>
        <w:spacing w:line="270" w:lineRule="atLeast"/>
        <w:ind w:firstLine="345"/>
        <w:rPr>
          <w:rFonts w:hint="eastAsia"/>
          <w:sz w:val="18"/>
          <w:szCs w:val="18"/>
        </w:rPr>
      </w:pPr>
    </w:p>
    <w:p w:rsidR="00F54E68" w:rsidRDefault="00F54E68" w:rsidP="00F54E68">
      <w:pPr>
        <w:pStyle w:val="a5"/>
        <w:shd w:val="clear" w:color="auto" w:fill="FFFFFF"/>
        <w:spacing w:line="270" w:lineRule="atLeast"/>
        <w:ind w:firstLine="345"/>
        <w:rPr>
          <w:rFonts w:hint="eastAsia"/>
          <w:sz w:val="18"/>
          <w:szCs w:val="18"/>
        </w:rPr>
      </w:pPr>
      <w:r>
        <w:rPr>
          <w:rFonts w:hint="eastAsia"/>
          <w:sz w:val="18"/>
          <w:szCs w:val="18"/>
        </w:rPr>
        <w:t>第四章 国家安全制度</w:t>
      </w:r>
    </w:p>
    <w:p w:rsidR="00F54E68" w:rsidRDefault="00F54E68" w:rsidP="00F54E68">
      <w:pPr>
        <w:pStyle w:val="a5"/>
        <w:shd w:val="clear" w:color="auto" w:fill="FFFFFF"/>
        <w:spacing w:line="270" w:lineRule="atLeast"/>
        <w:ind w:firstLine="345"/>
        <w:rPr>
          <w:rFonts w:hint="eastAsia"/>
          <w:sz w:val="18"/>
          <w:szCs w:val="18"/>
        </w:rPr>
      </w:pP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第一节 一般规定</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第四十四条 中央国家安全领导机构实行统分结合、协调高效的国家安全制度与工作机制。</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第四十五条 国家建立国家安全重点领域工作协调机制，统筹协调中央有关职能部门推进相关工作。</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第四十六条 国家建立国家安全工作督促检查和责任追究机制，确保国家安全战略和重大部署贯彻落实。</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第四十七条 各部门、各地区应当采取有效措施，贯彻实施国家安全战略。</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第四十八条 国家根据维护国家安全工作需要，建立跨部门会商工作机制，就维护国家安全工作的重大事项进行会商研判，提出意见和建议。</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第四十九条 国家建立中央与地方之间、部门之间、军地之间以及地区之间关于国家安全的协同联动机制。</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第五十条 国家建立国家安全决策咨询机制，组织专家和有关方面开展对国家安全形势的分析研判，推进国家安全的科学决策。</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第二节 情报信息</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第五十一条 国家健全统一归口、反应灵敏、准确高效、运转顺畅的情报信息收集、研判和使用制度，建立情报信息工作协调机制，实现情报信息的及时收集、准确研判、有效使用和共享。</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第五十二条 国家安全机关、公安机关、有关军事机关根据职责分工，依法搜集涉及国家安全的情报信息。</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国家机关各部门在履行职责过程中，对于获取的涉及国家安全的有关信息应当及时上报。</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第五十三条 开展情报信息工作，应当充分运用现代科学技术手段，加强对情报信息的鉴别、筛选、综合和研判分析。</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第五十四条 情报信息的报送应当及时、准确、客观，不得迟报、漏报、瞒报和谎报。</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第三节 风险预防、评估和预警</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第五十五条 国家制定完善应对各领域国家安全风险预案。</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第五十六条 国家建立国家安全风险评估机制，定期开展各领域国家安全风险调查评估。</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有关部门应当定期向中央国家安全领导机构提交国家安全风险评估报告。</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第五十七条 国家健全国家安全风险监测预警制度，根据国家安全风险程度，及时发布相应风险预警。</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第五十八条 对可能即将发生或者已经发生的危害国家安全的事件，县级以上地方人民政府及其有关主管部门应当立即按照规定向上一级人民政府及其有关主管部门报告，必要时可以越级上报。</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第四节 审查监管</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第五十九条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第六十条 中央国家机关各部门依照法律、行政法规行使国家安全审查职责，依法作出国家安全审查决定或者提出安全审查意见并监督执行。</w:t>
      </w:r>
    </w:p>
    <w:p w:rsidR="00F54E68" w:rsidRDefault="00F54E68" w:rsidP="00F54E68">
      <w:pPr>
        <w:pStyle w:val="a5"/>
        <w:shd w:val="clear" w:color="auto" w:fill="FFFFFF"/>
        <w:spacing w:line="270" w:lineRule="atLeast"/>
        <w:rPr>
          <w:rFonts w:hint="eastAsia"/>
          <w:sz w:val="18"/>
          <w:szCs w:val="18"/>
        </w:rPr>
      </w:pPr>
      <w:r>
        <w:rPr>
          <w:rFonts w:hint="eastAsia"/>
          <w:sz w:val="18"/>
          <w:szCs w:val="18"/>
        </w:rPr>
        <w:lastRenderedPageBreak/>
        <w:t>    第六十一条 省、自治区、直辖市依法负责本行政区域内有关国家安全审查和监管工作。</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第五节 危机管控</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第六十二条 国家建立统一领导、协同联动、有序高效的国家安全危机管控制度。</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第六十三条 发生危及国家安全的重大事件，中央有关部门和有关地方根据中央国家安全领导机构的统一部署，依法启动应急预案，采取管控处置措施。</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第六十四条 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第六十五条 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第六十六条 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第六十七条 国家健全国家安全危机的信息报告和发布机制。</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国家安全危机事件发生后，履行国家安全危机管控职责的有关机关，应当按照规定准确、及时报告，并依法将有关国家安全危机事件发生、发展、管控处置及善后情况统一向社会发布。</w:t>
      </w:r>
    </w:p>
    <w:p w:rsidR="00F54E68" w:rsidRDefault="00F54E68" w:rsidP="00F54E68">
      <w:pPr>
        <w:pStyle w:val="a5"/>
        <w:shd w:val="clear" w:color="auto" w:fill="FFFFFF"/>
        <w:spacing w:line="270" w:lineRule="atLeast"/>
        <w:ind w:firstLine="360"/>
        <w:rPr>
          <w:rFonts w:hint="eastAsia"/>
          <w:sz w:val="18"/>
          <w:szCs w:val="18"/>
        </w:rPr>
      </w:pPr>
      <w:r>
        <w:rPr>
          <w:rFonts w:hint="eastAsia"/>
          <w:sz w:val="18"/>
          <w:szCs w:val="18"/>
        </w:rPr>
        <w:t>第六十八条 国家安全威胁和危害得到控制或者消除后，应当及时解除管控处置措施，做好善后工作。</w:t>
      </w:r>
    </w:p>
    <w:p w:rsidR="00F54E68" w:rsidRPr="00F54E68" w:rsidRDefault="00F54E68" w:rsidP="00F54E68">
      <w:pPr>
        <w:pStyle w:val="a5"/>
        <w:shd w:val="clear" w:color="auto" w:fill="FFFFFF"/>
        <w:spacing w:line="270" w:lineRule="atLeast"/>
        <w:ind w:firstLine="360"/>
        <w:rPr>
          <w:rFonts w:hint="eastAsia"/>
          <w:sz w:val="18"/>
          <w:szCs w:val="18"/>
        </w:rPr>
      </w:pPr>
    </w:p>
    <w:p w:rsidR="00F54E68" w:rsidRDefault="00F54E68" w:rsidP="00F54E68">
      <w:pPr>
        <w:pStyle w:val="a5"/>
        <w:shd w:val="clear" w:color="auto" w:fill="FFFFFF"/>
        <w:spacing w:line="270" w:lineRule="atLeast"/>
        <w:ind w:firstLine="345"/>
        <w:rPr>
          <w:rFonts w:hint="eastAsia"/>
          <w:sz w:val="18"/>
          <w:szCs w:val="18"/>
        </w:rPr>
      </w:pPr>
      <w:r>
        <w:rPr>
          <w:rFonts w:hint="eastAsia"/>
          <w:sz w:val="18"/>
          <w:szCs w:val="18"/>
        </w:rPr>
        <w:t>第五章 国家安全保障</w:t>
      </w:r>
    </w:p>
    <w:p w:rsidR="00F54E68" w:rsidRDefault="00F54E68" w:rsidP="00F54E68">
      <w:pPr>
        <w:pStyle w:val="a5"/>
        <w:shd w:val="clear" w:color="auto" w:fill="FFFFFF"/>
        <w:spacing w:line="270" w:lineRule="atLeast"/>
        <w:ind w:firstLine="345"/>
        <w:rPr>
          <w:rFonts w:hint="eastAsia"/>
          <w:sz w:val="18"/>
          <w:szCs w:val="18"/>
        </w:rPr>
      </w:pP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第六十九条 国家健全国家安全保障体系，增强维护国家安全的能力。</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第七十条 国家健全国家安全法律制度体系，推动国家安全法治建设。</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第七十一条 国家加大对国家安全各项建设的投入，保障国家安全工作所需经费和装备。</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第七十二条 承担国家安全战略物资储备任务的单位，应当按照国家有关规定和标准对国家安全物资进行收储、保管和维护，定期调整更换，保证储备物资的使用效能和安全。</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第七十三条 鼓励国家安全领域科技创新，发挥科技在维护国家安全中的作用。</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第七十四条 国家采取必要措施，招录、培养和管理国家安全工作专门人才和特殊人才。</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根据维护国家安全工作的需要，国家依法保护有关机关专门从事国家安全工作人员的身份和合法权益，加大人身保护和安置保障力度。</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第七十五条 国家安全机关、公安机关、有关军事机关开展国家安全专门工作，可以依法采取必要手段和方式，有关部门和地方应当在职责范围内提供支持和配合。</w:t>
      </w:r>
    </w:p>
    <w:p w:rsidR="00F54E68" w:rsidRDefault="00F54E68" w:rsidP="00F54E68">
      <w:pPr>
        <w:pStyle w:val="a5"/>
        <w:shd w:val="clear" w:color="auto" w:fill="FFFFFF"/>
        <w:spacing w:line="270" w:lineRule="atLeast"/>
        <w:ind w:firstLine="360"/>
        <w:rPr>
          <w:rFonts w:hint="eastAsia"/>
          <w:sz w:val="18"/>
          <w:szCs w:val="18"/>
        </w:rPr>
      </w:pPr>
      <w:r>
        <w:rPr>
          <w:rFonts w:hint="eastAsia"/>
          <w:sz w:val="18"/>
          <w:szCs w:val="18"/>
        </w:rPr>
        <w:t>第七十六条 国家加强国家安全新闻宣传和舆论引导，通过多种形式开展国家安全宣传教育活动，将国家安全教育纳入国民教育体系和公务员教育培训体系，增强全民国家安全意识。</w:t>
      </w:r>
    </w:p>
    <w:p w:rsidR="00F54E68" w:rsidRPr="00F54E68" w:rsidRDefault="00F54E68" w:rsidP="00F54E68">
      <w:pPr>
        <w:pStyle w:val="a5"/>
        <w:shd w:val="clear" w:color="auto" w:fill="FFFFFF"/>
        <w:spacing w:line="270" w:lineRule="atLeast"/>
        <w:ind w:firstLine="360"/>
        <w:rPr>
          <w:rFonts w:hint="eastAsia"/>
          <w:sz w:val="18"/>
          <w:szCs w:val="18"/>
        </w:rPr>
      </w:pPr>
    </w:p>
    <w:p w:rsidR="00F54E68" w:rsidRDefault="00F54E68" w:rsidP="00F54E68">
      <w:pPr>
        <w:pStyle w:val="a5"/>
        <w:shd w:val="clear" w:color="auto" w:fill="FFFFFF"/>
        <w:spacing w:line="270" w:lineRule="atLeast"/>
        <w:ind w:firstLine="345"/>
        <w:rPr>
          <w:rFonts w:hint="eastAsia"/>
          <w:sz w:val="18"/>
          <w:szCs w:val="18"/>
        </w:rPr>
      </w:pPr>
      <w:r>
        <w:rPr>
          <w:rFonts w:hint="eastAsia"/>
          <w:sz w:val="18"/>
          <w:szCs w:val="18"/>
        </w:rPr>
        <w:t>第六章 公民、组织的义务和权利</w:t>
      </w:r>
    </w:p>
    <w:p w:rsidR="00F54E68" w:rsidRPr="00F54E68" w:rsidRDefault="00F54E68" w:rsidP="00F54E68">
      <w:pPr>
        <w:pStyle w:val="a5"/>
        <w:shd w:val="clear" w:color="auto" w:fill="FFFFFF"/>
        <w:spacing w:line="270" w:lineRule="atLeast"/>
        <w:ind w:firstLine="345"/>
        <w:rPr>
          <w:rFonts w:hint="eastAsia"/>
          <w:sz w:val="18"/>
          <w:szCs w:val="18"/>
        </w:rPr>
      </w:pP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第七十七条 公民和组织应当履行下列维护国家安全的义务：</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（一）遵守宪法、法律法规关于国家安全的有关规定；</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（二）及时报告危害国家安全活动的线索；</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（三）如实提供所知悉的涉及危害国家安全活动的证据；</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（四）为国家安全工作提供便利条件或者其他协助；</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（五）向国家安全机关、公安机关和有关军事机关提供必要的支持和协助；</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（六）保守所知悉的国家秘密；</w:t>
      </w:r>
    </w:p>
    <w:p w:rsidR="00F54E68" w:rsidRDefault="00F54E68" w:rsidP="00F54E68">
      <w:pPr>
        <w:pStyle w:val="a5"/>
        <w:shd w:val="clear" w:color="auto" w:fill="FFFFFF"/>
        <w:spacing w:line="270" w:lineRule="atLeast"/>
        <w:rPr>
          <w:rFonts w:hint="eastAsia"/>
          <w:sz w:val="18"/>
          <w:szCs w:val="18"/>
        </w:rPr>
      </w:pPr>
      <w:r>
        <w:rPr>
          <w:rFonts w:hint="eastAsia"/>
          <w:sz w:val="18"/>
          <w:szCs w:val="18"/>
        </w:rPr>
        <w:lastRenderedPageBreak/>
        <w:t>    （七）法律、行政法规规定的其他义务。</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任何个人和组织不得有危害国家安全的行为，不得向危害国家安全的个人或者组织提供任何资助或者协助。</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第七十八条 机关、人民团体、企业事业组织和其他社会组织应当对本单位的人员进行维护国家安全的教育，动员、组织本单位的人员防范、制止危害国家安全的行为。</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第七十九条 企业事业组织根据国家安全工作的要求，应当配合有关部门采取相关安全措施。</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第八十条 公民和组织支持、协助国家安全工作的行为受法律保护。</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因支持、协助国家安全工作，本人或者其近亲属的人身安全面临危险的，可以向公安机关、国家安全机关请求予以保护。公安机关、国家安全机关应当会同有关部门依法采取保护措施。</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第八十一条 公民和组织因支持、协助国家安全工作导致财产损失的，按照国家有关规定给予补偿；造成人身伤害或者死亡的，按照国家有关规定给予抚恤优待。</w:t>
      </w: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第八十二条 公民和组织对国家安全工作有向国家机关提出批评建议的权利，对国家机关及其工作人员在国家安全工作中的违法失职行为有提出申诉、控告和检举的权利。</w:t>
      </w:r>
    </w:p>
    <w:p w:rsidR="00F54E68" w:rsidRDefault="00F54E68" w:rsidP="00F54E68">
      <w:pPr>
        <w:pStyle w:val="a5"/>
        <w:shd w:val="clear" w:color="auto" w:fill="FFFFFF"/>
        <w:spacing w:line="270" w:lineRule="atLeast"/>
        <w:ind w:firstLine="360"/>
        <w:rPr>
          <w:rFonts w:hint="eastAsia"/>
          <w:sz w:val="18"/>
          <w:szCs w:val="18"/>
        </w:rPr>
      </w:pPr>
      <w:r>
        <w:rPr>
          <w:rFonts w:hint="eastAsia"/>
          <w:sz w:val="18"/>
          <w:szCs w:val="18"/>
        </w:rPr>
        <w:t>第八十三条 在国家安全工作中，需要采取限制公民权利和自由的特别措施时，应当依法进行，并以维护国家安全的实际需要为限度。</w:t>
      </w:r>
    </w:p>
    <w:p w:rsidR="00F54E68" w:rsidRPr="00F54E68" w:rsidRDefault="00F54E68" w:rsidP="00F54E68">
      <w:pPr>
        <w:pStyle w:val="a5"/>
        <w:shd w:val="clear" w:color="auto" w:fill="FFFFFF"/>
        <w:spacing w:line="270" w:lineRule="atLeast"/>
        <w:ind w:firstLine="360"/>
        <w:rPr>
          <w:rFonts w:hint="eastAsia"/>
          <w:sz w:val="18"/>
          <w:szCs w:val="18"/>
        </w:rPr>
      </w:pPr>
    </w:p>
    <w:p w:rsidR="00F54E68" w:rsidRDefault="00F54E68" w:rsidP="00F54E68">
      <w:pPr>
        <w:pStyle w:val="a5"/>
        <w:shd w:val="clear" w:color="auto" w:fill="FFFFFF"/>
        <w:spacing w:line="270" w:lineRule="atLeast"/>
        <w:ind w:firstLine="345"/>
        <w:rPr>
          <w:rFonts w:hint="eastAsia"/>
          <w:sz w:val="18"/>
          <w:szCs w:val="18"/>
        </w:rPr>
      </w:pPr>
      <w:r>
        <w:rPr>
          <w:rFonts w:hint="eastAsia"/>
          <w:sz w:val="18"/>
          <w:szCs w:val="18"/>
        </w:rPr>
        <w:t>第七章 附则</w:t>
      </w:r>
    </w:p>
    <w:p w:rsidR="00F54E68" w:rsidRDefault="00F54E68" w:rsidP="00F54E68">
      <w:pPr>
        <w:pStyle w:val="a5"/>
        <w:shd w:val="clear" w:color="auto" w:fill="FFFFFF"/>
        <w:spacing w:line="270" w:lineRule="atLeast"/>
        <w:ind w:firstLine="345"/>
        <w:rPr>
          <w:rFonts w:hint="eastAsia"/>
          <w:sz w:val="18"/>
          <w:szCs w:val="18"/>
        </w:rPr>
      </w:pPr>
    </w:p>
    <w:p w:rsidR="00F54E68" w:rsidRDefault="00F54E68" w:rsidP="00F54E68">
      <w:pPr>
        <w:pStyle w:val="a5"/>
        <w:shd w:val="clear" w:color="auto" w:fill="FFFFFF"/>
        <w:spacing w:line="270" w:lineRule="atLeast"/>
        <w:rPr>
          <w:rFonts w:hint="eastAsia"/>
          <w:sz w:val="18"/>
          <w:szCs w:val="18"/>
        </w:rPr>
      </w:pPr>
      <w:r>
        <w:rPr>
          <w:rFonts w:hint="eastAsia"/>
          <w:sz w:val="18"/>
          <w:szCs w:val="18"/>
        </w:rPr>
        <w:t>    第八十四条 本法自公布之日起施行。</w:t>
      </w:r>
    </w:p>
    <w:p w:rsidR="006D1AB1" w:rsidRPr="00F54E68" w:rsidRDefault="006D1AB1"/>
    <w:sectPr w:rsidR="006D1AB1" w:rsidRPr="00F54E6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AB1" w:rsidRDefault="006D1AB1" w:rsidP="00F54E68">
      <w:r>
        <w:separator/>
      </w:r>
    </w:p>
  </w:endnote>
  <w:endnote w:type="continuationSeparator" w:id="1">
    <w:p w:rsidR="006D1AB1" w:rsidRDefault="006D1AB1" w:rsidP="00F54E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68" w:rsidRDefault="00F54E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68" w:rsidRDefault="00F54E6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68" w:rsidRDefault="00F54E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AB1" w:rsidRDefault="006D1AB1" w:rsidP="00F54E68">
      <w:r>
        <w:separator/>
      </w:r>
    </w:p>
  </w:footnote>
  <w:footnote w:type="continuationSeparator" w:id="1">
    <w:p w:rsidR="006D1AB1" w:rsidRDefault="006D1AB1" w:rsidP="00F54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68" w:rsidRDefault="00F54E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68" w:rsidRDefault="00F54E68" w:rsidP="00F54E6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68" w:rsidRDefault="00F54E6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4E68"/>
    <w:rsid w:val="006D1AB1"/>
    <w:rsid w:val="00F54E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4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4E68"/>
    <w:rPr>
      <w:sz w:val="18"/>
      <w:szCs w:val="18"/>
    </w:rPr>
  </w:style>
  <w:style w:type="paragraph" w:styleId="a4">
    <w:name w:val="footer"/>
    <w:basedOn w:val="a"/>
    <w:link w:val="Char0"/>
    <w:uiPriority w:val="99"/>
    <w:semiHidden/>
    <w:unhideWhenUsed/>
    <w:rsid w:val="00F54E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4E68"/>
    <w:rPr>
      <w:sz w:val="18"/>
      <w:szCs w:val="18"/>
    </w:rPr>
  </w:style>
  <w:style w:type="paragraph" w:styleId="a5">
    <w:name w:val="Normal (Web)"/>
    <w:basedOn w:val="a"/>
    <w:uiPriority w:val="99"/>
    <w:semiHidden/>
    <w:unhideWhenUsed/>
    <w:rsid w:val="00F54E68"/>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39661290">
      <w:bodyDiv w:val="1"/>
      <w:marLeft w:val="0"/>
      <w:marRight w:val="0"/>
      <w:marTop w:val="0"/>
      <w:marBottom w:val="0"/>
      <w:divBdr>
        <w:top w:val="none" w:sz="0" w:space="0" w:color="auto"/>
        <w:left w:val="none" w:sz="0" w:space="0" w:color="auto"/>
        <w:bottom w:val="none" w:sz="0" w:space="0" w:color="auto"/>
        <w:right w:val="none" w:sz="0" w:space="0" w:color="auto"/>
      </w:divBdr>
      <w:divsChild>
        <w:div w:id="1422725650">
          <w:marLeft w:val="0"/>
          <w:marRight w:val="0"/>
          <w:marTop w:val="0"/>
          <w:marBottom w:val="0"/>
          <w:divBdr>
            <w:top w:val="none" w:sz="0" w:space="0" w:color="auto"/>
            <w:left w:val="none" w:sz="0" w:space="0" w:color="auto"/>
            <w:bottom w:val="none" w:sz="0" w:space="0" w:color="auto"/>
            <w:right w:val="none" w:sz="0" w:space="0" w:color="auto"/>
          </w:divBdr>
          <w:divsChild>
            <w:div w:id="411128109">
              <w:marLeft w:val="0"/>
              <w:marRight w:val="0"/>
              <w:marTop w:val="0"/>
              <w:marBottom w:val="0"/>
              <w:divBdr>
                <w:top w:val="none" w:sz="0" w:space="0" w:color="auto"/>
                <w:left w:val="none" w:sz="0" w:space="0" w:color="auto"/>
                <w:bottom w:val="none" w:sz="0" w:space="0" w:color="auto"/>
                <w:right w:val="none" w:sz="0" w:space="0" w:color="auto"/>
              </w:divBdr>
              <w:divsChild>
                <w:div w:id="1112553350">
                  <w:marLeft w:val="0"/>
                  <w:marRight w:val="0"/>
                  <w:marTop w:val="0"/>
                  <w:marBottom w:val="0"/>
                  <w:divBdr>
                    <w:top w:val="none" w:sz="0" w:space="0" w:color="auto"/>
                    <w:left w:val="none" w:sz="0" w:space="0" w:color="auto"/>
                    <w:bottom w:val="none" w:sz="0" w:space="0" w:color="auto"/>
                    <w:right w:val="none" w:sz="0" w:space="0" w:color="auto"/>
                  </w:divBdr>
                  <w:divsChild>
                    <w:div w:id="2907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1141</Words>
  <Characters>6510</Characters>
  <Application>Microsoft Office Word</Application>
  <DocSecurity>0</DocSecurity>
  <Lines>54</Lines>
  <Paragraphs>15</Paragraphs>
  <ScaleCrop>false</ScaleCrop>
  <Company>www.microsoft.com</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2017-05-24T07:00:00Z</dcterms:created>
  <dcterms:modified xsi:type="dcterms:W3CDTF">2017-05-24T07:02:00Z</dcterms:modified>
</cp:coreProperties>
</file>